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9D" w:rsidRPr="000176FB" w:rsidRDefault="0074639D" w:rsidP="000176FB">
      <w:pPr>
        <w:ind w:left="2880" w:hanging="2880"/>
        <w:jc w:val="both"/>
        <w:rPr>
          <w:rFonts w:ascii="Arial" w:hAnsi="Arial" w:cs="Arial"/>
          <w:b/>
          <w:sz w:val="28"/>
          <w:szCs w:val="28"/>
        </w:rPr>
      </w:pPr>
      <w:r w:rsidRPr="000176FB">
        <w:rPr>
          <w:rFonts w:ascii="Arial" w:hAnsi="Arial" w:cs="Arial"/>
          <w:b/>
          <w:sz w:val="28"/>
          <w:szCs w:val="28"/>
        </w:rPr>
        <w:t>SECTION 11000 – MULTI-STAGE CENTRIFUGAL BLOWER SYSTEMS</w:t>
      </w:r>
    </w:p>
    <w:p w:rsidR="0074639D" w:rsidRPr="000176FB" w:rsidRDefault="0074639D" w:rsidP="0074639D">
      <w:pPr>
        <w:jc w:val="both"/>
        <w:rPr>
          <w:rFonts w:ascii="Arial" w:hAnsi="Arial" w:cs="Arial"/>
        </w:rPr>
      </w:pPr>
    </w:p>
    <w:p w:rsidR="0074639D" w:rsidRPr="000176FB" w:rsidRDefault="0074639D" w:rsidP="0074639D">
      <w:pPr>
        <w:tabs>
          <w:tab w:val="left" w:pos="720"/>
          <w:tab w:val="left" w:pos="1260"/>
        </w:tabs>
        <w:jc w:val="both"/>
        <w:rPr>
          <w:rFonts w:ascii="Arial" w:hAnsi="Arial" w:cs="Arial"/>
          <w:b/>
        </w:rPr>
      </w:pPr>
      <w:r w:rsidRPr="000176FB">
        <w:rPr>
          <w:rFonts w:ascii="Arial" w:hAnsi="Arial" w:cs="Arial"/>
          <w:b/>
        </w:rPr>
        <w:t>Part</w:t>
      </w:r>
      <w:r w:rsidRPr="000176FB">
        <w:rPr>
          <w:rFonts w:ascii="Arial" w:hAnsi="Arial" w:cs="Arial"/>
          <w:b/>
        </w:rPr>
        <w:tab/>
        <w:t xml:space="preserve">1.00 </w:t>
      </w:r>
      <w:r w:rsidRPr="000176FB">
        <w:rPr>
          <w:rFonts w:ascii="Arial" w:hAnsi="Arial" w:cs="Arial"/>
          <w:b/>
        </w:rPr>
        <w:tab/>
      </w:r>
      <w:r w:rsidRPr="000176FB">
        <w:rPr>
          <w:rFonts w:ascii="Arial" w:hAnsi="Arial" w:cs="Arial"/>
          <w:b/>
          <w:u w:val="single"/>
        </w:rPr>
        <w:t>GENERAL</w:t>
      </w:r>
    </w:p>
    <w:p w:rsidR="0074639D" w:rsidRPr="000176FB" w:rsidRDefault="0074639D" w:rsidP="0074639D">
      <w:pPr>
        <w:ind w:left="1260"/>
        <w:jc w:val="both"/>
        <w:rPr>
          <w:rFonts w:ascii="Arial" w:hAnsi="Arial" w:cs="Arial"/>
          <w:b/>
        </w:rPr>
      </w:pPr>
    </w:p>
    <w:p w:rsidR="0074639D" w:rsidRPr="000176FB" w:rsidRDefault="0074639D" w:rsidP="0074639D">
      <w:pPr>
        <w:numPr>
          <w:ilvl w:val="0"/>
          <w:numId w:val="1"/>
        </w:numPr>
        <w:ind w:left="1260" w:hanging="540"/>
        <w:jc w:val="both"/>
        <w:rPr>
          <w:rFonts w:ascii="Arial" w:hAnsi="Arial" w:cs="Arial"/>
          <w:b/>
        </w:rPr>
      </w:pPr>
      <w:r w:rsidRPr="000176FB">
        <w:rPr>
          <w:rFonts w:ascii="Arial" w:hAnsi="Arial" w:cs="Arial"/>
          <w:b/>
          <w:u w:val="single"/>
        </w:rPr>
        <w:t>SUMMARY</w:t>
      </w:r>
    </w:p>
    <w:p w:rsidR="0074639D" w:rsidRPr="000176FB" w:rsidRDefault="0074639D" w:rsidP="0074639D">
      <w:pPr>
        <w:ind w:left="1260"/>
        <w:jc w:val="both"/>
        <w:rPr>
          <w:rFonts w:ascii="Arial" w:hAnsi="Arial" w:cs="Arial"/>
          <w:b/>
        </w:rPr>
      </w:pPr>
    </w:p>
    <w:p w:rsidR="0074639D" w:rsidRPr="000176FB" w:rsidRDefault="0074639D" w:rsidP="0074639D">
      <w:pPr>
        <w:ind w:left="1260"/>
        <w:jc w:val="both"/>
        <w:rPr>
          <w:rFonts w:ascii="Arial" w:hAnsi="Arial" w:cs="Arial"/>
        </w:rPr>
      </w:pPr>
      <w:r w:rsidRPr="000176FB">
        <w:rPr>
          <w:rFonts w:ascii="Arial" w:hAnsi="Arial" w:cs="Arial"/>
        </w:rPr>
        <w:t>The contractor shall install multi-stage centrifugal blower system(s) built by a qualified manufacturer. All components shall be furnished by a single manufacturer who shall be responsible for the performance and compatibility of the system.</w:t>
      </w:r>
    </w:p>
    <w:p w:rsidR="0074639D" w:rsidRPr="000176FB" w:rsidRDefault="0074639D" w:rsidP="0074639D">
      <w:pPr>
        <w:pStyle w:val="ListParagraph"/>
        <w:rPr>
          <w:rFonts w:cs="Arial"/>
          <w:b/>
          <w:sz w:val="24"/>
          <w:szCs w:val="24"/>
        </w:rPr>
      </w:pPr>
    </w:p>
    <w:p w:rsidR="0074639D" w:rsidRPr="000176FB" w:rsidRDefault="0074639D" w:rsidP="0074639D">
      <w:pPr>
        <w:numPr>
          <w:ilvl w:val="0"/>
          <w:numId w:val="1"/>
        </w:numPr>
        <w:ind w:left="1260" w:hanging="540"/>
        <w:jc w:val="both"/>
        <w:rPr>
          <w:rFonts w:ascii="Arial" w:hAnsi="Arial" w:cs="Arial"/>
          <w:b/>
        </w:rPr>
      </w:pPr>
      <w:r w:rsidRPr="000176FB">
        <w:rPr>
          <w:rFonts w:ascii="Arial" w:hAnsi="Arial" w:cs="Arial"/>
          <w:b/>
          <w:u w:val="single"/>
        </w:rPr>
        <w:t>REFERENCES</w:t>
      </w:r>
    </w:p>
    <w:p w:rsidR="0074639D" w:rsidRPr="000176FB" w:rsidRDefault="0074639D" w:rsidP="0074639D">
      <w:pPr>
        <w:ind w:left="1260" w:hanging="540"/>
        <w:jc w:val="both"/>
        <w:rPr>
          <w:rFonts w:ascii="Arial" w:hAnsi="Arial" w:cs="Arial"/>
        </w:rPr>
      </w:pPr>
    </w:p>
    <w:p w:rsidR="0074639D" w:rsidRPr="000176FB" w:rsidRDefault="0074639D" w:rsidP="0074639D">
      <w:pPr>
        <w:ind w:left="1260"/>
        <w:jc w:val="both"/>
        <w:rPr>
          <w:rFonts w:ascii="Arial" w:hAnsi="Arial" w:cs="Arial"/>
        </w:rPr>
      </w:pPr>
      <w:r w:rsidRPr="000176FB">
        <w:rPr>
          <w:rFonts w:ascii="Arial" w:hAnsi="Arial" w:cs="Arial"/>
        </w:rPr>
        <w:t>American National Standards Institute (ANSI) B16.1, B40.1</w:t>
      </w:r>
    </w:p>
    <w:p w:rsidR="0074639D" w:rsidRPr="000176FB" w:rsidRDefault="0074639D" w:rsidP="0074639D">
      <w:pPr>
        <w:ind w:left="1260"/>
        <w:jc w:val="both"/>
        <w:rPr>
          <w:rFonts w:ascii="Arial" w:hAnsi="Arial" w:cs="Arial"/>
        </w:rPr>
      </w:pPr>
      <w:r w:rsidRPr="000176FB">
        <w:rPr>
          <w:rFonts w:ascii="Arial" w:hAnsi="Arial" w:cs="Arial"/>
        </w:rPr>
        <w:t>American Society of Mechanical Engineers (ASME) PTC 10</w:t>
      </w:r>
    </w:p>
    <w:p w:rsidR="0074639D" w:rsidRPr="000176FB" w:rsidRDefault="0074639D" w:rsidP="0074639D">
      <w:pPr>
        <w:ind w:left="1260"/>
        <w:jc w:val="both"/>
        <w:rPr>
          <w:rFonts w:ascii="Arial" w:hAnsi="Arial" w:cs="Arial"/>
        </w:rPr>
      </w:pPr>
      <w:r w:rsidRPr="000176FB">
        <w:rPr>
          <w:rFonts w:ascii="Arial" w:hAnsi="Arial" w:cs="Arial"/>
        </w:rPr>
        <w:t>American Gear Manufacturers Association (AGMA)</w:t>
      </w:r>
    </w:p>
    <w:p w:rsidR="0074639D" w:rsidRPr="000176FB" w:rsidRDefault="0074639D" w:rsidP="0074639D">
      <w:pPr>
        <w:ind w:left="1260"/>
        <w:jc w:val="both"/>
        <w:rPr>
          <w:rFonts w:ascii="Arial" w:hAnsi="Arial" w:cs="Arial"/>
        </w:rPr>
      </w:pPr>
      <w:r w:rsidRPr="000176FB">
        <w:rPr>
          <w:rFonts w:ascii="Arial" w:hAnsi="Arial" w:cs="Arial"/>
        </w:rPr>
        <w:t>American So</w:t>
      </w:r>
      <w:bookmarkStart w:id="0" w:name="_GoBack"/>
      <w:bookmarkEnd w:id="0"/>
      <w:r w:rsidRPr="000176FB">
        <w:rPr>
          <w:rFonts w:ascii="Arial" w:hAnsi="Arial" w:cs="Arial"/>
        </w:rPr>
        <w:t>ciety of Testing and Materials (ASTM)</w:t>
      </w:r>
    </w:p>
    <w:p w:rsidR="0074639D" w:rsidRPr="000176FB" w:rsidRDefault="0074639D" w:rsidP="0074639D">
      <w:pPr>
        <w:ind w:left="1260"/>
        <w:jc w:val="both"/>
        <w:rPr>
          <w:rFonts w:ascii="Arial" w:hAnsi="Arial" w:cs="Arial"/>
        </w:rPr>
      </w:pPr>
      <w:r w:rsidRPr="000176FB">
        <w:rPr>
          <w:rFonts w:ascii="Arial" w:hAnsi="Arial" w:cs="Arial"/>
        </w:rPr>
        <w:t>Anti-Friction Bearing Manufacturers' Association (AFBMA) 9, 11</w:t>
      </w:r>
    </w:p>
    <w:p w:rsidR="0074639D" w:rsidRPr="000176FB" w:rsidRDefault="0074639D" w:rsidP="0074639D">
      <w:pPr>
        <w:ind w:left="1260"/>
        <w:jc w:val="both"/>
        <w:rPr>
          <w:rFonts w:ascii="Arial" w:hAnsi="Arial" w:cs="Arial"/>
        </w:rPr>
      </w:pPr>
      <w:r w:rsidRPr="000176FB">
        <w:rPr>
          <w:rFonts w:ascii="Arial" w:hAnsi="Arial" w:cs="Arial"/>
        </w:rPr>
        <w:t>American Society of Heating, Refrigeration and Air Conditioning Engineers (ASHRAE)</w:t>
      </w:r>
    </w:p>
    <w:p w:rsidR="0074639D" w:rsidRPr="000176FB" w:rsidRDefault="0074639D" w:rsidP="0074639D">
      <w:pPr>
        <w:ind w:left="1260"/>
        <w:jc w:val="both"/>
        <w:rPr>
          <w:rFonts w:ascii="Arial" w:hAnsi="Arial" w:cs="Arial"/>
        </w:rPr>
      </w:pPr>
      <w:r w:rsidRPr="000176FB">
        <w:rPr>
          <w:rFonts w:ascii="Arial" w:hAnsi="Arial" w:cs="Arial"/>
        </w:rPr>
        <w:t>Institute of Electrical and Electronics Engineers (IEEE)</w:t>
      </w:r>
    </w:p>
    <w:p w:rsidR="0074639D" w:rsidRPr="000176FB" w:rsidRDefault="0074639D" w:rsidP="0074639D">
      <w:pPr>
        <w:ind w:left="1260"/>
        <w:jc w:val="both"/>
        <w:rPr>
          <w:rFonts w:ascii="Arial" w:hAnsi="Arial" w:cs="Arial"/>
        </w:rPr>
      </w:pPr>
      <w:r w:rsidRPr="000176FB">
        <w:rPr>
          <w:rFonts w:ascii="Arial" w:hAnsi="Arial" w:cs="Arial"/>
        </w:rPr>
        <w:t>Mechanical Power Transmission Association</w:t>
      </w:r>
    </w:p>
    <w:p w:rsidR="0074639D" w:rsidRPr="000176FB" w:rsidRDefault="0074639D" w:rsidP="0074639D">
      <w:pPr>
        <w:ind w:left="1260"/>
        <w:jc w:val="both"/>
        <w:rPr>
          <w:rFonts w:ascii="Arial" w:hAnsi="Arial" w:cs="Arial"/>
        </w:rPr>
      </w:pPr>
      <w:r w:rsidRPr="000176FB">
        <w:rPr>
          <w:rFonts w:ascii="Arial" w:hAnsi="Arial" w:cs="Arial"/>
        </w:rPr>
        <w:t>National Electrical Code (NEC)</w:t>
      </w:r>
    </w:p>
    <w:p w:rsidR="0074639D" w:rsidRPr="000176FB" w:rsidRDefault="0074639D" w:rsidP="0074639D">
      <w:pPr>
        <w:ind w:left="1260"/>
        <w:jc w:val="both"/>
        <w:rPr>
          <w:rFonts w:ascii="Arial" w:hAnsi="Arial" w:cs="Arial"/>
        </w:rPr>
      </w:pPr>
      <w:r w:rsidRPr="000176FB">
        <w:rPr>
          <w:rFonts w:ascii="Arial" w:hAnsi="Arial" w:cs="Arial"/>
        </w:rPr>
        <w:t>National Electrical Manufacturers Association (NEMA) MG 1, ICS 6</w:t>
      </w:r>
    </w:p>
    <w:p w:rsidR="0074639D" w:rsidRPr="000176FB" w:rsidRDefault="0074639D" w:rsidP="0074639D">
      <w:pPr>
        <w:ind w:left="1260"/>
        <w:jc w:val="both"/>
        <w:rPr>
          <w:rFonts w:ascii="Arial" w:hAnsi="Arial" w:cs="Arial"/>
        </w:rPr>
      </w:pPr>
      <w:r w:rsidRPr="000176FB">
        <w:rPr>
          <w:rFonts w:ascii="Arial" w:hAnsi="Arial" w:cs="Arial"/>
        </w:rPr>
        <w:t>National Fire Protection Association (NFPA) 70</w:t>
      </w:r>
    </w:p>
    <w:p w:rsidR="0074639D" w:rsidRPr="000176FB" w:rsidRDefault="0074639D" w:rsidP="0074639D">
      <w:pPr>
        <w:ind w:left="1260"/>
        <w:jc w:val="both"/>
        <w:rPr>
          <w:rFonts w:ascii="Arial" w:hAnsi="Arial" w:cs="Arial"/>
        </w:rPr>
      </w:pPr>
      <w:r w:rsidRPr="000176FB">
        <w:rPr>
          <w:rFonts w:ascii="Arial" w:hAnsi="Arial" w:cs="Arial"/>
        </w:rPr>
        <w:t>Occupational Safety and Health Administration (OSHA)</w:t>
      </w:r>
    </w:p>
    <w:p w:rsidR="0074639D" w:rsidRPr="000176FB" w:rsidRDefault="0074639D" w:rsidP="0074639D">
      <w:pPr>
        <w:ind w:left="1260"/>
        <w:jc w:val="both"/>
        <w:rPr>
          <w:rFonts w:ascii="Arial" w:hAnsi="Arial" w:cs="Arial"/>
        </w:rPr>
      </w:pPr>
      <w:r w:rsidRPr="000176FB">
        <w:rPr>
          <w:rFonts w:ascii="Arial" w:hAnsi="Arial" w:cs="Arial"/>
        </w:rPr>
        <w:t>Rubber Manufacturers Association (RMA)</w:t>
      </w:r>
    </w:p>
    <w:p w:rsidR="0074639D" w:rsidRPr="000176FB" w:rsidRDefault="0074639D" w:rsidP="0074639D">
      <w:pPr>
        <w:ind w:left="1260"/>
        <w:jc w:val="both"/>
        <w:rPr>
          <w:rFonts w:ascii="Arial" w:hAnsi="Arial" w:cs="Arial"/>
        </w:rPr>
      </w:pPr>
      <w:r w:rsidRPr="000176FB">
        <w:rPr>
          <w:rFonts w:ascii="Arial" w:hAnsi="Arial" w:cs="Arial"/>
        </w:rPr>
        <w:t>Steel Structures Painting Council (SSPC)</w:t>
      </w:r>
    </w:p>
    <w:p w:rsidR="0074639D" w:rsidRPr="000176FB" w:rsidRDefault="0074639D" w:rsidP="0074639D">
      <w:pPr>
        <w:ind w:left="1260"/>
        <w:jc w:val="both"/>
        <w:rPr>
          <w:rFonts w:ascii="Arial" w:hAnsi="Arial" w:cs="Arial"/>
        </w:rPr>
      </w:pPr>
      <w:r w:rsidRPr="000176FB">
        <w:rPr>
          <w:rFonts w:ascii="Arial" w:hAnsi="Arial" w:cs="Arial"/>
        </w:rPr>
        <w:t>Underwriters Laboratories (UL)</w:t>
      </w:r>
    </w:p>
    <w:p w:rsidR="0074639D" w:rsidRPr="000176FB" w:rsidRDefault="0074639D" w:rsidP="0074639D">
      <w:pPr>
        <w:ind w:left="1260"/>
        <w:jc w:val="both"/>
        <w:rPr>
          <w:rFonts w:ascii="Arial" w:hAnsi="Arial" w:cs="Arial"/>
        </w:rPr>
      </w:pPr>
    </w:p>
    <w:p w:rsidR="0074639D" w:rsidRPr="000176FB" w:rsidRDefault="0074639D" w:rsidP="0074639D">
      <w:pPr>
        <w:numPr>
          <w:ilvl w:val="0"/>
          <w:numId w:val="1"/>
        </w:numPr>
        <w:ind w:left="1260" w:hanging="540"/>
        <w:jc w:val="both"/>
        <w:rPr>
          <w:rFonts w:ascii="Arial" w:hAnsi="Arial" w:cs="Arial"/>
          <w:b/>
        </w:rPr>
      </w:pPr>
      <w:r w:rsidRPr="000176FB">
        <w:rPr>
          <w:rFonts w:ascii="Arial" w:hAnsi="Arial" w:cs="Arial"/>
          <w:b/>
          <w:u w:val="single"/>
        </w:rPr>
        <w:t>SUBMITTALS</w:t>
      </w:r>
    </w:p>
    <w:p w:rsidR="0074639D" w:rsidRPr="000176FB" w:rsidRDefault="0074639D" w:rsidP="0074639D">
      <w:pPr>
        <w:ind w:left="1260" w:hanging="540"/>
        <w:jc w:val="both"/>
        <w:rPr>
          <w:rFonts w:ascii="Arial" w:hAnsi="Arial" w:cs="Arial"/>
        </w:rPr>
      </w:pPr>
    </w:p>
    <w:p w:rsidR="0074639D" w:rsidRPr="000176FB" w:rsidRDefault="0074639D" w:rsidP="0074639D">
      <w:pPr>
        <w:ind w:left="1260"/>
        <w:jc w:val="both"/>
        <w:rPr>
          <w:rFonts w:ascii="Arial" w:hAnsi="Arial" w:cs="Arial"/>
        </w:rPr>
      </w:pPr>
      <w:r w:rsidRPr="000176FB">
        <w:rPr>
          <w:rFonts w:ascii="Arial" w:hAnsi="Arial" w:cs="Arial"/>
        </w:rPr>
        <w:t>The submittals shall consist of a bill of material listing all components the blower system manufacturer will deliver; component Manufacturer's catalog cut sheets listing materials of construction, performance curves/charts, standards of design, warranty statement; prime/paint coating system plus the following information:</w:t>
      </w:r>
    </w:p>
    <w:p w:rsidR="0074639D" w:rsidRPr="000176FB" w:rsidRDefault="0074639D" w:rsidP="0074639D">
      <w:pPr>
        <w:ind w:left="720"/>
        <w:jc w:val="both"/>
        <w:rPr>
          <w:rFonts w:ascii="Arial" w:hAnsi="Arial" w:cs="Arial"/>
        </w:rPr>
      </w:pPr>
    </w:p>
    <w:p w:rsidR="0074639D" w:rsidRPr="000176FB" w:rsidRDefault="0074639D" w:rsidP="0074639D">
      <w:pPr>
        <w:numPr>
          <w:ilvl w:val="1"/>
          <w:numId w:val="1"/>
        </w:numPr>
        <w:ind w:left="1620"/>
        <w:jc w:val="both"/>
        <w:rPr>
          <w:rFonts w:ascii="Arial" w:hAnsi="Arial" w:cs="Arial"/>
        </w:rPr>
      </w:pPr>
      <w:r w:rsidRPr="000176FB">
        <w:rPr>
          <w:rFonts w:ascii="Arial" w:hAnsi="Arial" w:cs="Arial"/>
          <w:u w:val="single"/>
        </w:rPr>
        <w:t>BLOWER</w:t>
      </w:r>
    </w:p>
    <w:p w:rsidR="0074639D" w:rsidRPr="000176FB" w:rsidRDefault="0074639D" w:rsidP="0074639D">
      <w:pPr>
        <w:ind w:left="1620"/>
        <w:jc w:val="both"/>
        <w:rPr>
          <w:rFonts w:ascii="Arial" w:hAnsi="Arial" w:cs="Arial"/>
        </w:rPr>
      </w:pPr>
    </w:p>
    <w:p w:rsidR="0074639D" w:rsidRDefault="0074639D" w:rsidP="0074639D">
      <w:pPr>
        <w:numPr>
          <w:ilvl w:val="2"/>
          <w:numId w:val="1"/>
        </w:numPr>
        <w:ind w:left="1800"/>
        <w:jc w:val="both"/>
        <w:rPr>
          <w:rFonts w:ascii="Arial" w:hAnsi="Arial" w:cs="Arial"/>
        </w:rPr>
      </w:pPr>
      <w:r w:rsidRPr="000176FB">
        <w:rPr>
          <w:rFonts w:ascii="Arial" w:hAnsi="Arial" w:cs="Arial"/>
        </w:rPr>
        <w:t>BHP at: normal system operating conditions</w:t>
      </w:r>
    </w:p>
    <w:p w:rsidR="000176FB" w:rsidRPr="000176FB" w:rsidRDefault="000176FB" w:rsidP="000176FB">
      <w:pPr>
        <w:ind w:left="1800"/>
        <w:jc w:val="both"/>
        <w:rPr>
          <w:rFonts w:ascii="Arial" w:hAnsi="Arial" w:cs="Arial"/>
        </w:rPr>
      </w:pPr>
    </w:p>
    <w:p w:rsidR="007E6368" w:rsidRPr="000176FB" w:rsidRDefault="0074639D" w:rsidP="0074639D">
      <w:pPr>
        <w:numPr>
          <w:ilvl w:val="2"/>
          <w:numId w:val="1"/>
        </w:numPr>
        <w:ind w:left="1800"/>
        <w:jc w:val="both"/>
        <w:rPr>
          <w:rFonts w:ascii="Arial" w:hAnsi="Arial" w:cs="Arial"/>
        </w:rPr>
      </w:pPr>
      <w:r w:rsidRPr="000176FB">
        <w:rPr>
          <w:rFonts w:ascii="Arial" w:hAnsi="Arial" w:cs="Arial"/>
        </w:rPr>
        <w:lastRenderedPageBreak/>
        <w:t>Discharge temperature at ambient temperature and normal</w:t>
      </w:r>
    </w:p>
    <w:p w:rsidR="0074639D" w:rsidRPr="000176FB" w:rsidRDefault="007E6368" w:rsidP="007E6368">
      <w:pPr>
        <w:ind w:left="1800"/>
        <w:jc w:val="both"/>
        <w:rPr>
          <w:rFonts w:ascii="Arial" w:hAnsi="Arial" w:cs="Arial"/>
        </w:rPr>
      </w:pPr>
      <w:r w:rsidRPr="000176FB">
        <w:rPr>
          <w:rFonts w:ascii="Arial" w:hAnsi="Arial" w:cs="Arial"/>
        </w:rPr>
        <w:t xml:space="preserve">      </w:t>
      </w:r>
      <w:r w:rsidR="0074639D" w:rsidRPr="000176FB">
        <w:rPr>
          <w:rFonts w:ascii="Arial" w:hAnsi="Arial" w:cs="Arial"/>
        </w:rPr>
        <w:t xml:space="preserve"> </w:t>
      </w:r>
      <w:proofErr w:type="gramStart"/>
      <w:r w:rsidR="0074639D" w:rsidRPr="000176FB">
        <w:rPr>
          <w:rFonts w:ascii="Arial" w:hAnsi="Arial" w:cs="Arial"/>
        </w:rPr>
        <w:t>system</w:t>
      </w:r>
      <w:proofErr w:type="gramEnd"/>
      <w:r w:rsidR="0074639D" w:rsidRPr="000176FB">
        <w:rPr>
          <w:rFonts w:ascii="Arial" w:hAnsi="Arial" w:cs="Arial"/>
        </w:rPr>
        <w:t xml:space="preserve"> operating conditions.</w:t>
      </w:r>
    </w:p>
    <w:p w:rsidR="0074639D" w:rsidRPr="000176FB" w:rsidRDefault="0074639D" w:rsidP="0074639D">
      <w:pPr>
        <w:ind w:left="1800"/>
        <w:jc w:val="both"/>
        <w:rPr>
          <w:rFonts w:ascii="Arial" w:hAnsi="Arial" w:cs="Arial"/>
        </w:rPr>
      </w:pPr>
    </w:p>
    <w:p w:rsidR="0074639D" w:rsidRPr="000176FB" w:rsidRDefault="0074639D" w:rsidP="0074639D">
      <w:pPr>
        <w:numPr>
          <w:ilvl w:val="2"/>
          <w:numId w:val="1"/>
        </w:numPr>
        <w:ind w:left="1800"/>
        <w:jc w:val="both"/>
        <w:rPr>
          <w:rFonts w:ascii="Arial" w:hAnsi="Arial" w:cs="Arial"/>
        </w:rPr>
      </w:pPr>
      <w:r w:rsidRPr="000176FB">
        <w:rPr>
          <w:rFonts w:ascii="Arial" w:hAnsi="Arial" w:cs="Arial"/>
        </w:rPr>
        <w:t>L10 bearing life calculations for each bearing.</w:t>
      </w:r>
    </w:p>
    <w:p w:rsidR="0074639D" w:rsidRPr="000176FB" w:rsidRDefault="0074639D" w:rsidP="0074639D">
      <w:pPr>
        <w:ind w:left="720"/>
        <w:jc w:val="both"/>
        <w:rPr>
          <w:rFonts w:ascii="Arial" w:hAnsi="Arial" w:cs="Arial"/>
        </w:rPr>
      </w:pPr>
    </w:p>
    <w:p w:rsidR="0074639D" w:rsidRPr="000176FB" w:rsidRDefault="0074639D" w:rsidP="0074639D">
      <w:pPr>
        <w:numPr>
          <w:ilvl w:val="1"/>
          <w:numId w:val="1"/>
        </w:numPr>
        <w:ind w:left="1620"/>
        <w:jc w:val="both"/>
        <w:rPr>
          <w:rFonts w:ascii="Arial" w:hAnsi="Arial" w:cs="Arial"/>
          <w:b/>
        </w:rPr>
      </w:pPr>
      <w:r w:rsidRPr="000176FB">
        <w:rPr>
          <w:rFonts w:ascii="Arial" w:hAnsi="Arial" w:cs="Arial"/>
          <w:u w:val="single"/>
        </w:rPr>
        <w:t>MOTOR</w:t>
      </w:r>
    </w:p>
    <w:p w:rsidR="0074639D" w:rsidRPr="000176FB" w:rsidRDefault="0074639D" w:rsidP="0074639D">
      <w:pPr>
        <w:ind w:left="1620"/>
        <w:jc w:val="both"/>
        <w:rPr>
          <w:rFonts w:ascii="Arial" w:hAnsi="Arial" w:cs="Arial"/>
          <w:b/>
        </w:rPr>
      </w:pPr>
    </w:p>
    <w:p w:rsidR="0074639D" w:rsidRPr="000176FB" w:rsidRDefault="0074639D" w:rsidP="0074639D">
      <w:pPr>
        <w:numPr>
          <w:ilvl w:val="2"/>
          <w:numId w:val="1"/>
        </w:numPr>
        <w:ind w:left="1800"/>
        <w:jc w:val="both"/>
        <w:rPr>
          <w:rFonts w:ascii="Arial" w:hAnsi="Arial" w:cs="Arial"/>
          <w:b/>
        </w:rPr>
      </w:pPr>
      <w:r w:rsidRPr="000176FB">
        <w:rPr>
          <w:rFonts w:ascii="Arial" w:hAnsi="Arial" w:cs="Arial"/>
        </w:rPr>
        <w:t>1/2, 3/4, full load efficiencies and power factors</w:t>
      </w:r>
    </w:p>
    <w:p w:rsidR="0074639D" w:rsidRPr="000176FB" w:rsidRDefault="0074639D" w:rsidP="0074639D">
      <w:pPr>
        <w:ind w:left="1800"/>
        <w:jc w:val="both"/>
        <w:rPr>
          <w:rFonts w:ascii="Arial" w:hAnsi="Arial" w:cs="Arial"/>
          <w:b/>
        </w:rPr>
      </w:pPr>
    </w:p>
    <w:p w:rsidR="0074639D" w:rsidRPr="000176FB" w:rsidRDefault="0074639D" w:rsidP="0074639D">
      <w:pPr>
        <w:numPr>
          <w:ilvl w:val="2"/>
          <w:numId w:val="1"/>
        </w:numPr>
        <w:ind w:left="1800"/>
        <w:jc w:val="both"/>
        <w:rPr>
          <w:rFonts w:ascii="Arial" w:hAnsi="Arial" w:cs="Arial"/>
          <w:b/>
        </w:rPr>
      </w:pPr>
      <w:r w:rsidRPr="000176FB">
        <w:rPr>
          <w:rFonts w:ascii="Arial" w:hAnsi="Arial" w:cs="Arial"/>
        </w:rPr>
        <w:t>L10 bearing life calculations for each bearing.</w:t>
      </w:r>
    </w:p>
    <w:p w:rsidR="0074639D" w:rsidRPr="000176FB" w:rsidRDefault="0074639D" w:rsidP="0074639D">
      <w:pPr>
        <w:pStyle w:val="ListParagraph"/>
        <w:rPr>
          <w:rFonts w:cs="Arial"/>
          <w:b/>
          <w:sz w:val="24"/>
          <w:szCs w:val="24"/>
        </w:rPr>
      </w:pPr>
    </w:p>
    <w:p w:rsidR="0074639D" w:rsidRPr="000176FB" w:rsidRDefault="0074639D" w:rsidP="0074639D">
      <w:pPr>
        <w:numPr>
          <w:ilvl w:val="1"/>
          <w:numId w:val="1"/>
        </w:numPr>
        <w:ind w:left="1620"/>
        <w:jc w:val="both"/>
        <w:rPr>
          <w:rFonts w:ascii="Arial" w:hAnsi="Arial" w:cs="Arial"/>
        </w:rPr>
      </w:pPr>
      <w:r w:rsidRPr="000176FB">
        <w:rPr>
          <w:rFonts w:ascii="Arial" w:hAnsi="Arial" w:cs="Arial"/>
        </w:rPr>
        <w:t>Shop drawings of assembled system stating what items will be shipped to the job site assembled and those shipped loose for field assembly.</w:t>
      </w:r>
    </w:p>
    <w:p w:rsidR="0074639D" w:rsidRPr="000176FB" w:rsidRDefault="0074639D" w:rsidP="0074639D">
      <w:pPr>
        <w:ind w:left="1620"/>
        <w:jc w:val="both"/>
        <w:rPr>
          <w:rFonts w:ascii="Arial" w:hAnsi="Arial" w:cs="Arial"/>
        </w:rPr>
      </w:pPr>
    </w:p>
    <w:p w:rsidR="0074639D" w:rsidRPr="000176FB" w:rsidRDefault="0074639D" w:rsidP="0074639D">
      <w:pPr>
        <w:numPr>
          <w:ilvl w:val="1"/>
          <w:numId w:val="1"/>
        </w:numPr>
        <w:ind w:left="1620"/>
        <w:jc w:val="both"/>
        <w:rPr>
          <w:rFonts w:ascii="Arial" w:hAnsi="Arial" w:cs="Arial"/>
        </w:rPr>
      </w:pPr>
      <w:r w:rsidRPr="000176FB">
        <w:rPr>
          <w:rFonts w:ascii="Arial" w:hAnsi="Arial" w:cs="Arial"/>
        </w:rPr>
        <w:t>Coupling drive calculations.</w:t>
      </w:r>
    </w:p>
    <w:p w:rsidR="0074639D" w:rsidRPr="000176FB" w:rsidRDefault="0074639D" w:rsidP="0074639D">
      <w:pPr>
        <w:pStyle w:val="ListParagraph"/>
        <w:rPr>
          <w:rFonts w:cs="Arial"/>
          <w:sz w:val="24"/>
          <w:szCs w:val="24"/>
        </w:rPr>
      </w:pPr>
    </w:p>
    <w:p w:rsidR="0074639D" w:rsidRPr="000176FB" w:rsidRDefault="0074639D" w:rsidP="0074639D">
      <w:pPr>
        <w:numPr>
          <w:ilvl w:val="1"/>
          <w:numId w:val="1"/>
        </w:numPr>
        <w:ind w:left="1620"/>
        <w:jc w:val="both"/>
        <w:rPr>
          <w:rFonts w:ascii="Arial" w:hAnsi="Arial" w:cs="Arial"/>
        </w:rPr>
      </w:pPr>
      <w:r w:rsidRPr="000176FB">
        <w:rPr>
          <w:rFonts w:ascii="Arial" w:hAnsi="Arial" w:cs="Arial"/>
        </w:rPr>
        <w:t>A list of all exceptions and an explanation of each non-compliance with the specifications.</w:t>
      </w:r>
    </w:p>
    <w:p w:rsidR="0074639D" w:rsidRPr="000176FB" w:rsidRDefault="0074639D" w:rsidP="0074639D">
      <w:pPr>
        <w:pStyle w:val="ListParagraph"/>
        <w:rPr>
          <w:rFonts w:cs="Arial"/>
          <w:sz w:val="24"/>
          <w:szCs w:val="24"/>
        </w:rPr>
      </w:pPr>
    </w:p>
    <w:p w:rsidR="0074639D" w:rsidRPr="000176FB" w:rsidRDefault="0074639D" w:rsidP="000176FB">
      <w:pPr>
        <w:numPr>
          <w:ilvl w:val="0"/>
          <w:numId w:val="1"/>
        </w:numPr>
        <w:ind w:left="1260" w:hanging="540"/>
        <w:jc w:val="both"/>
        <w:rPr>
          <w:rFonts w:ascii="Arial" w:hAnsi="Arial" w:cs="Arial"/>
        </w:rPr>
      </w:pPr>
      <w:r w:rsidRPr="000176FB">
        <w:rPr>
          <w:rFonts w:ascii="Arial" w:hAnsi="Arial" w:cs="Arial"/>
          <w:b/>
          <w:u w:val="single"/>
        </w:rPr>
        <w:t>QUALITY ASSURANCE</w:t>
      </w:r>
    </w:p>
    <w:p w:rsidR="0074639D" w:rsidRPr="000176FB" w:rsidRDefault="0074639D" w:rsidP="0074639D">
      <w:pPr>
        <w:ind w:left="1260"/>
        <w:jc w:val="both"/>
        <w:rPr>
          <w:rFonts w:ascii="Arial" w:hAnsi="Arial" w:cs="Arial"/>
        </w:rPr>
      </w:pPr>
    </w:p>
    <w:p w:rsidR="0074639D" w:rsidRPr="000176FB" w:rsidRDefault="0074639D" w:rsidP="0074639D">
      <w:pPr>
        <w:numPr>
          <w:ilvl w:val="1"/>
          <w:numId w:val="1"/>
        </w:numPr>
        <w:ind w:left="1620"/>
        <w:jc w:val="both"/>
        <w:rPr>
          <w:rFonts w:ascii="Arial" w:hAnsi="Arial" w:cs="Arial"/>
        </w:rPr>
      </w:pPr>
      <w:r w:rsidRPr="000176FB">
        <w:rPr>
          <w:rFonts w:ascii="Arial" w:hAnsi="Arial" w:cs="Arial"/>
        </w:rPr>
        <w:t>The blower system(s) will be built by a blower system supplier who has units at 50 or more waste water treatment plants, the same size or larger than those specified below, that have been in successful operation for fifteen or more years.</w:t>
      </w:r>
    </w:p>
    <w:p w:rsidR="0074639D" w:rsidRPr="000176FB" w:rsidRDefault="0074639D" w:rsidP="0074639D">
      <w:pPr>
        <w:ind w:left="1620"/>
        <w:jc w:val="both"/>
        <w:rPr>
          <w:rFonts w:ascii="Arial" w:hAnsi="Arial" w:cs="Arial"/>
        </w:rPr>
      </w:pPr>
    </w:p>
    <w:p w:rsidR="0074639D" w:rsidRPr="000176FB" w:rsidRDefault="0074639D" w:rsidP="0074639D">
      <w:pPr>
        <w:numPr>
          <w:ilvl w:val="1"/>
          <w:numId w:val="1"/>
        </w:numPr>
        <w:ind w:left="1620"/>
        <w:jc w:val="both"/>
        <w:rPr>
          <w:rFonts w:ascii="Arial" w:hAnsi="Arial" w:cs="Arial"/>
        </w:rPr>
      </w:pPr>
      <w:r w:rsidRPr="000176FB">
        <w:rPr>
          <w:rFonts w:ascii="Arial" w:hAnsi="Arial" w:cs="Arial"/>
        </w:rPr>
        <w:t>All components shall be furnished by a single supplier who shall be responsible for the performance and compatibility of the system.</w:t>
      </w:r>
    </w:p>
    <w:p w:rsidR="0074639D" w:rsidRPr="000176FB" w:rsidRDefault="0074639D" w:rsidP="0074639D">
      <w:pPr>
        <w:pStyle w:val="ListParagraph"/>
        <w:rPr>
          <w:rFonts w:cs="Arial"/>
          <w:sz w:val="24"/>
          <w:szCs w:val="24"/>
        </w:rPr>
      </w:pPr>
    </w:p>
    <w:p w:rsidR="0074639D" w:rsidRPr="000176FB" w:rsidRDefault="0074639D" w:rsidP="0074639D">
      <w:pPr>
        <w:numPr>
          <w:ilvl w:val="1"/>
          <w:numId w:val="1"/>
        </w:numPr>
        <w:ind w:left="1620"/>
        <w:jc w:val="both"/>
        <w:rPr>
          <w:rFonts w:ascii="Arial" w:hAnsi="Arial" w:cs="Arial"/>
        </w:rPr>
      </w:pPr>
      <w:r w:rsidRPr="000176FB">
        <w:rPr>
          <w:rFonts w:ascii="Arial" w:hAnsi="Arial" w:cs="Arial"/>
        </w:rPr>
        <w:t>The blower system manufacturer shall be an authorized warranty service center for the bare blower provided.</w:t>
      </w:r>
    </w:p>
    <w:p w:rsidR="0074639D" w:rsidRPr="000176FB" w:rsidRDefault="0074639D" w:rsidP="0074639D">
      <w:pPr>
        <w:pStyle w:val="ListParagraph"/>
        <w:rPr>
          <w:rFonts w:cs="Arial"/>
          <w:sz w:val="24"/>
          <w:szCs w:val="24"/>
        </w:rPr>
      </w:pPr>
    </w:p>
    <w:p w:rsidR="0074639D" w:rsidRPr="000176FB" w:rsidRDefault="0074639D" w:rsidP="0074639D">
      <w:pPr>
        <w:numPr>
          <w:ilvl w:val="1"/>
          <w:numId w:val="1"/>
        </w:numPr>
        <w:ind w:left="1620"/>
        <w:jc w:val="both"/>
        <w:rPr>
          <w:rFonts w:ascii="Arial" w:hAnsi="Arial" w:cs="Arial"/>
        </w:rPr>
      </w:pPr>
      <w:r w:rsidRPr="000176FB">
        <w:rPr>
          <w:rFonts w:ascii="Arial" w:hAnsi="Arial" w:cs="Arial"/>
        </w:rPr>
        <w:t>Unnamed manufacturers shall provide a complete technical submittal to the engineer for review at least 15 days prior to the published bid date noting all project specific system performances, curves, drawings, maintenance requirements, and any non-compliances with the specification to qualify for use on the project.</w:t>
      </w:r>
    </w:p>
    <w:p w:rsidR="0074639D" w:rsidRPr="000176FB" w:rsidRDefault="0074639D" w:rsidP="0074639D">
      <w:pPr>
        <w:pStyle w:val="ListParagraph"/>
        <w:rPr>
          <w:rFonts w:cs="Arial"/>
          <w:sz w:val="24"/>
          <w:szCs w:val="24"/>
        </w:rPr>
      </w:pPr>
    </w:p>
    <w:p w:rsidR="0074639D" w:rsidRPr="000176FB" w:rsidRDefault="0074639D" w:rsidP="000176FB">
      <w:pPr>
        <w:numPr>
          <w:ilvl w:val="0"/>
          <w:numId w:val="1"/>
        </w:numPr>
        <w:ind w:left="1260" w:hanging="540"/>
        <w:jc w:val="both"/>
        <w:rPr>
          <w:rFonts w:ascii="Arial" w:hAnsi="Arial" w:cs="Arial"/>
        </w:rPr>
      </w:pPr>
      <w:r w:rsidRPr="000176FB">
        <w:rPr>
          <w:rFonts w:ascii="Arial" w:hAnsi="Arial" w:cs="Arial"/>
          <w:b/>
          <w:u w:val="single"/>
        </w:rPr>
        <w:t>STORAGE &amp; HANDLING</w:t>
      </w:r>
    </w:p>
    <w:p w:rsidR="0074639D" w:rsidRPr="000176FB" w:rsidRDefault="0074639D" w:rsidP="0074639D">
      <w:pPr>
        <w:ind w:left="1620"/>
        <w:jc w:val="both"/>
        <w:rPr>
          <w:rFonts w:ascii="Arial" w:hAnsi="Arial" w:cs="Arial"/>
        </w:rPr>
      </w:pPr>
    </w:p>
    <w:p w:rsidR="0074639D" w:rsidRPr="000176FB" w:rsidRDefault="0074639D" w:rsidP="0074639D">
      <w:pPr>
        <w:numPr>
          <w:ilvl w:val="1"/>
          <w:numId w:val="1"/>
        </w:numPr>
        <w:ind w:left="1620"/>
        <w:jc w:val="both"/>
        <w:rPr>
          <w:rFonts w:ascii="Arial" w:hAnsi="Arial" w:cs="Arial"/>
        </w:rPr>
      </w:pPr>
      <w:r w:rsidRPr="000176FB">
        <w:rPr>
          <w:rFonts w:ascii="Arial" w:hAnsi="Arial" w:cs="Arial"/>
        </w:rPr>
        <w:t xml:space="preserve">Care must be taken during unloading and handling of equipment to ensure against undue strain to the blower and motor.  DO NOT use </w:t>
      </w:r>
      <w:r w:rsidRPr="000176FB">
        <w:rPr>
          <w:rFonts w:ascii="Arial" w:hAnsi="Arial" w:cs="Arial"/>
        </w:rPr>
        <w:lastRenderedPageBreak/>
        <w:t>lifting straps or chains under the blower or motor.  Lift from under the main frame, base or use base mounted lifting lugs (if provided).</w:t>
      </w:r>
    </w:p>
    <w:p w:rsidR="0074639D" w:rsidRPr="000176FB" w:rsidRDefault="0074639D" w:rsidP="0074639D">
      <w:pPr>
        <w:ind w:left="1620"/>
        <w:jc w:val="both"/>
        <w:rPr>
          <w:rFonts w:ascii="Arial" w:hAnsi="Arial" w:cs="Arial"/>
        </w:rPr>
      </w:pPr>
    </w:p>
    <w:p w:rsidR="0074639D" w:rsidRPr="000176FB" w:rsidRDefault="0074639D" w:rsidP="0074639D">
      <w:pPr>
        <w:numPr>
          <w:ilvl w:val="1"/>
          <w:numId w:val="1"/>
        </w:numPr>
        <w:ind w:left="1620"/>
        <w:jc w:val="both"/>
        <w:rPr>
          <w:rFonts w:ascii="Arial" w:hAnsi="Arial" w:cs="Arial"/>
        </w:rPr>
      </w:pPr>
      <w:r w:rsidRPr="000176FB">
        <w:rPr>
          <w:rFonts w:ascii="Arial" w:hAnsi="Arial" w:cs="Arial"/>
        </w:rPr>
        <w:t>In storage blowers must be kept clean, free of moisture and rotated a minimum of 20 revolutions each week to maintain warranty. For storage in excess of four months, or in a damp or corrosive environment see the manufacturer's operation and maintenance manual.</w:t>
      </w:r>
    </w:p>
    <w:p w:rsidR="0074639D" w:rsidRPr="000176FB" w:rsidRDefault="0074639D" w:rsidP="0074639D">
      <w:pPr>
        <w:pStyle w:val="ListParagraph"/>
        <w:rPr>
          <w:rFonts w:cs="Arial"/>
          <w:sz w:val="24"/>
          <w:szCs w:val="24"/>
        </w:rPr>
      </w:pPr>
    </w:p>
    <w:p w:rsidR="0074639D" w:rsidRPr="000176FB" w:rsidRDefault="0074639D" w:rsidP="000176FB">
      <w:pPr>
        <w:numPr>
          <w:ilvl w:val="0"/>
          <w:numId w:val="1"/>
        </w:numPr>
        <w:ind w:left="1260" w:hanging="540"/>
        <w:jc w:val="both"/>
        <w:rPr>
          <w:rFonts w:ascii="Arial" w:hAnsi="Arial" w:cs="Arial"/>
          <w:b/>
          <w:u w:val="single"/>
        </w:rPr>
      </w:pPr>
      <w:r w:rsidRPr="000176FB">
        <w:rPr>
          <w:rFonts w:ascii="Arial" w:hAnsi="Arial" w:cs="Arial"/>
          <w:b/>
          <w:u w:val="single"/>
        </w:rPr>
        <w:t>CONDITIONS OF SERVICE</w:t>
      </w:r>
    </w:p>
    <w:p w:rsidR="0074639D" w:rsidRPr="000176FB" w:rsidRDefault="0074639D" w:rsidP="0074639D">
      <w:pPr>
        <w:ind w:left="1440"/>
        <w:jc w:val="both"/>
        <w:rPr>
          <w:rFonts w:ascii="Arial" w:hAnsi="Arial"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2328"/>
      </w:tblGrid>
      <w:tr w:rsidR="0074639D" w:rsidRPr="000176FB" w:rsidTr="00B27A3B">
        <w:trPr>
          <w:trHeight w:val="270"/>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APPLICATION:</w:t>
            </w:r>
          </w:p>
        </w:tc>
        <w:tc>
          <w:tcPr>
            <w:tcW w:w="2352" w:type="dxa"/>
          </w:tcPr>
          <w:p w:rsidR="0074639D" w:rsidRPr="000176FB" w:rsidRDefault="0074639D" w:rsidP="00B27A3B">
            <w:pPr>
              <w:widowControl w:val="0"/>
              <w:autoSpaceDE w:val="0"/>
              <w:autoSpaceDN w:val="0"/>
              <w:adjustRightInd w:val="0"/>
              <w:jc w:val="center"/>
              <w:rPr>
                <w:rFonts w:ascii="Arial" w:hAnsi="Arial" w:cs="Arial"/>
              </w:rPr>
            </w:pPr>
          </w:p>
        </w:tc>
      </w:tr>
      <w:tr w:rsidR="0074639D" w:rsidRPr="000176FB" w:rsidTr="00B27A3B">
        <w:trPr>
          <w:trHeight w:val="270"/>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NUMBER OF BLOWERS:</w:t>
            </w:r>
          </w:p>
        </w:tc>
        <w:tc>
          <w:tcPr>
            <w:tcW w:w="2352" w:type="dxa"/>
          </w:tcPr>
          <w:p w:rsidR="0074639D" w:rsidRPr="000176FB" w:rsidRDefault="0074639D" w:rsidP="00B27A3B">
            <w:pPr>
              <w:widowControl w:val="0"/>
              <w:autoSpaceDE w:val="0"/>
              <w:autoSpaceDN w:val="0"/>
              <w:adjustRightInd w:val="0"/>
              <w:jc w:val="center"/>
              <w:rPr>
                <w:rFonts w:ascii="Arial" w:hAnsi="Arial" w:cs="Arial"/>
              </w:rPr>
            </w:pPr>
          </w:p>
        </w:tc>
      </w:tr>
      <w:tr w:rsidR="0074639D" w:rsidRPr="000176FB" w:rsidTr="00B27A3B">
        <w:trPr>
          <w:trHeight w:val="278"/>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SITE ELEVATION, FASL: </w:t>
            </w:r>
          </w:p>
        </w:tc>
        <w:tc>
          <w:tcPr>
            <w:tcW w:w="2352" w:type="dxa"/>
            <w:shd w:val="clear" w:color="auto" w:fill="auto"/>
          </w:tcPr>
          <w:p w:rsidR="0074639D" w:rsidRPr="000176FB" w:rsidRDefault="0074639D" w:rsidP="00B27A3B">
            <w:pPr>
              <w:widowControl w:val="0"/>
              <w:autoSpaceDE w:val="0"/>
              <w:autoSpaceDN w:val="0"/>
              <w:adjustRightInd w:val="0"/>
              <w:jc w:val="center"/>
              <w:rPr>
                <w:rFonts w:ascii="Arial" w:hAnsi="Arial" w:cs="Arial"/>
              </w:rPr>
            </w:pPr>
          </w:p>
        </w:tc>
      </w:tr>
      <w:tr w:rsidR="0074639D" w:rsidRPr="000176FB" w:rsidTr="00B27A3B">
        <w:trPr>
          <w:trHeight w:val="188"/>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MAXIMUM INLET TEMPERATURE, ºF:</w:t>
            </w:r>
          </w:p>
        </w:tc>
        <w:tc>
          <w:tcPr>
            <w:tcW w:w="2352" w:type="dxa"/>
            <w:shd w:val="clear" w:color="auto" w:fill="auto"/>
          </w:tcPr>
          <w:p w:rsidR="0074639D" w:rsidRPr="000176FB" w:rsidRDefault="0074639D" w:rsidP="00B27A3B">
            <w:pPr>
              <w:widowControl w:val="0"/>
              <w:autoSpaceDE w:val="0"/>
              <w:autoSpaceDN w:val="0"/>
              <w:adjustRightInd w:val="0"/>
              <w:jc w:val="center"/>
              <w:rPr>
                <w:rFonts w:ascii="Arial" w:hAnsi="Arial" w:cs="Arial"/>
              </w:rPr>
            </w:pPr>
          </w:p>
        </w:tc>
      </w:tr>
      <w:tr w:rsidR="0074639D" w:rsidRPr="000176FB" w:rsidTr="00B27A3B">
        <w:trPr>
          <w:trHeight w:val="305"/>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MAXIMUM RELATIVE HUMIDITY, %:</w:t>
            </w:r>
          </w:p>
        </w:tc>
        <w:tc>
          <w:tcPr>
            <w:tcW w:w="2352" w:type="dxa"/>
            <w:shd w:val="clear" w:color="auto" w:fill="auto"/>
          </w:tcPr>
          <w:p w:rsidR="0074639D" w:rsidRPr="000176FB" w:rsidRDefault="0074639D" w:rsidP="00B27A3B">
            <w:pPr>
              <w:widowControl w:val="0"/>
              <w:autoSpaceDE w:val="0"/>
              <w:autoSpaceDN w:val="0"/>
              <w:adjustRightInd w:val="0"/>
              <w:jc w:val="center"/>
              <w:rPr>
                <w:rFonts w:ascii="Arial" w:hAnsi="Arial" w:cs="Arial"/>
              </w:rPr>
            </w:pPr>
          </w:p>
        </w:tc>
      </w:tr>
      <w:tr w:rsidR="0074639D" w:rsidRPr="000176FB" w:rsidTr="00B27A3B">
        <w:trPr>
          <w:trHeight w:val="242"/>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SCFM ± 4 %:</w:t>
            </w:r>
          </w:p>
        </w:tc>
        <w:tc>
          <w:tcPr>
            <w:tcW w:w="2352" w:type="dxa"/>
            <w:shd w:val="clear" w:color="auto" w:fill="auto"/>
          </w:tcPr>
          <w:p w:rsidR="0074639D" w:rsidRPr="000176FB" w:rsidRDefault="0074639D" w:rsidP="00B27A3B">
            <w:pPr>
              <w:widowControl w:val="0"/>
              <w:autoSpaceDE w:val="0"/>
              <w:autoSpaceDN w:val="0"/>
              <w:adjustRightInd w:val="0"/>
              <w:jc w:val="center"/>
              <w:rPr>
                <w:rFonts w:ascii="Arial" w:hAnsi="Arial" w:cs="Arial"/>
              </w:rPr>
            </w:pPr>
          </w:p>
        </w:tc>
      </w:tr>
      <w:tr w:rsidR="0074639D" w:rsidRPr="000176FB" w:rsidTr="00B27A3B">
        <w:trPr>
          <w:trHeight w:val="242"/>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ICFM ± 4 %:</w:t>
            </w:r>
          </w:p>
        </w:tc>
        <w:tc>
          <w:tcPr>
            <w:tcW w:w="2352" w:type="dxa"/>
            <w:shd w:val="clear" w:color="auto" w:fill="auto"/>
          </w:tcPr>
          <w:p w:rsidR="0074639D" w:rsidRPr="000176FB" w:rsidRDefault="0074639D" w:rsidP="00B27A3B">
            <w:pPr>
              <w:widowControl w:val="0"/>
              <w:autoSpaceDE w:val="0"/>
              <w:autoSpaceDN w:val="0"/>
              <w:adjustRightInd w:val="0"/>
              <w:jc w:val="center"/>
              <w:rPr>
                <w:rFonts w:ascii="Arial" w:hAnsi="Arial" w:cs="Arial"/>
              </w:rPr>
            </w:pPr>
          </w:p>
        </w:tc>
      </w:tr>
      <w:tr w:rsidR="0074639D" w:rsidRPr="000176FB" w:rsidTr="00B27A3B">
        <w:trPr>
          <w:trHeight w:val="135"/>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DIFFERENTIAL PRESSURE, PSIG:   </w:t>
            </w:r>
          </w:p>
        </w:tc>
        <w:tc>
          <w:tcPr>
            <w:tcW w:w="2352" w:type="dxa"/>
            <w:shd w:val="clear" w:color="auto" w:fill="auto"/>
          </w:tcPr>
          <w:p w:rsidR="0074639D" w:rsidRPr="000176FB" w:rsidRDefault="0074639D" w:rsidP="00B27A3B">
            <w:pPr>
              <w:widowControl w:val="0"/>
              <w:autoSpaceDE w:val="0"/>
              <w:autoSpaceDN w:val="0"/>
              <w:adjustRightInd w:val="0"/>
              <w:jc w:val="center"/>
              <w:rPr>
                <w:rFonts w:ascii="Arial" w:hAnsi="Arial" w:cs="Arial"/>
              </w:rPr>
            </w:pPr>
          </w:p>
        </w:tc>
      </w:tr>
      <w:tr w:rsidR="0074639D" w:rsidRPr="000176FB" w:rsidTr="00B27A3B">
        <w:trPr>
          <w:trHeight w:val="135"/>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MAX BHP REQUIRED:</w:t>
            </w:r>
          </w:p>
        </w:tc>
        <w:tc>
          <w:tcPr>
            <w:tcW w:w="2352" w:type="dxa"/>
            <w:shd w:val="clear" w:color="auto" w:fill="auto"/>
          </w:tcPr>
          <w:p w:rsidR="0074639D" w:rsidRPr="000176FB" w:rsidRDefault="0074639D" w:rsidP="00B27A3B">
            <w:pPr>
              <w:widowControl w:val="0"/>
              <w:autoSpaceDE w:val="0"/>
              <w:autoSpaceDN w:val="0"/>
              <w:adjustRightInd w:val="0"/>
              <w:jc w:val="center"/>
              <w:rPr>
                <w:rFonts w:ascii="Arial" w:hAnsi="Arial" w:cs="Arial"/>
              </w:rPr>
            </w:pPr>
          </w:p>
        </w:tc>
      </w:tr>
      <w:tr w:rsidR="0074639D" w:rsidRPr="000176FB" w:rsidTr="00B27A3B">
        <w:trPr>
          <w:trHeight w:val="270"/>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RPM LIMIT AT ABOVE SCFM:</w:t>
            </w:r>
          </w:p>
        </w:tc>
        <w:tc>
          <w:tcPr>
            <w:tcW w:w="2352" w:type="dxa"/>
          </w:tcPr>
          <w:p w:rsidR="0074639D" w:rsidRPr="000176FB" w:rsidRDefault="0074639D" w:rsidP="00B27A3B">
            <w:pPr>
              <w:widowControl w:val="0"/>
              <w:autoSpaceDE w:val="0"/>
              <w:autoSpaceDN w:val="0"/>
              <w:adjustRightInd w:val="0"/>
              <w:jc w:val="center"/>
              <w:rPr>
                <w:rFonts w:ascii="Arial" w:hAnsi="Arial" w:cs="Arial"/>
              </w:rPr>
            </w:pPr>
          </w:p>
        </w:tc>
      </w:tr>
      <w:tr w:rsidR="0074639D" w:rsidRPr="000176FB" w:rsidTr="00B27A3B">
        <w:trPr>
          <w:trHeight w:val="287"/>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MOTOR SIZE, HP:</w:t>
            </w:r>
          </w:p>
        </w:tc>
        <w:tc>
          <w:tcPr>
            <w:tcW w:w="2352" w:type="dxa"/>
          </w:tcPr>
          <w:p w:rsidR="0074639D" w:rsidRPr="000176FB" w:rsidRDefault="0074639D" w:rsidP="00B27A3B">
            <w:pPr>
              <w:widowControl w:val="0"/>
              <w:autoSpaceDE w:val="0"/>
              <w:autoSpaceDN w:val="0"/>
              <w:adjustRightInd w:val="0"/>
              <w:jc w:val="center"/>
              <w:rPr>
                <w:rFonts w:ascii="Arial" w:hAnsi="Arial" w:cs="Arial"/>
              </w:rPr>
            </w:pPr>
          </w:p>
        </w:tc>
      </w:tr>
      <w:tr w:rsidR="0074639D" w:rsidRPr="000176FB" w:rsidTr="00B27A3B">
        <w:trPr>
          <w:trHeight w:val="113"/>
        </w:trPr>
        <w:tc>
          <w:tcPr>
            <w:tcW w:w="478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SOUND LIMIT REQ. @ 1 METER IN FREE FIELD:</w:t>
            </w:r>
          </w:p>
        </w:tc>
        <w:tc>
          <w:tcPr>
            <w:tcW w:w="2352" w:type="dxa"/>
            <w:shd w:val="clear" w:color="auto" w:fill="auto"/>
          </w:tcPr>
          <w:p w:rsidR="0074639D" w:rsidRPr="000176FB" w:rsidRDefault="0074639D" w:rsidP="00B27A3B">
            <w:pPr>
              <w:widowControl w:val="0"/>
              <w:autoSpaceDE w:val="0"/>
              <w:autoSpaceDN w:val="0"/>
              <w:adjustRightInd w:val="0"/>
              <w:jc w:val="center"/>
              <w:rPr>
                <w:rFonts w:ascii="Arial" w:hAnsi="Arial" w:cs="Arial"/>
              </w:rPr>
            </w:pPr>
            <w:r w:rsidRPr="000176FB">
              <w:rPr>
                <w:rFonts w:ascii="Arial" w:hAnsi="Arial" w:cs="Arial"/>
              </w:rPr>
              <w:t>85</w:t>
            </w:r>
          </w:p>
        </w:tc>
      </w:tr>
    </w:tbl>
    <w:p w:rsidR="0074639D" w:rsidRPr="000176FB" w:rsidRDefault="0074639D" w:rsidP="0074639D">
      <w:pPr>
        <w:ind w:left="1440"/>
        <w:jc w:val="both"/>
        <w:rPr>
          <w:rFonts w:ascii="Arial" w:hAnsi="Arial" w:cs="Arial"/>
        </w:rPr>
      </w:pPr>
    </w:p>
    <w:p w:rsidR="0074639D" w:rsidRPr="000176FB" w:rsidRDefault="0074639D" w:rsidP="000176FB">
      <w:pPr>
        <w:numPr>
          <w:ilvl w:val="0"/>
          <w:numId w:val="1"/>
        </w:numPr>
        <w:ind w:left="1260" w:hanging="540"/>
        <w:jc w:val="both"/>
        <w:rPr>
          <w:rFonts w:ascii="Arial" w:hAnsi="Arial" w:cs="Arial"/>
          <w:b/>
          <w:u w:val="single"/>
        </w:rPr>
      </w:pPr>
      <w:r w:rsidRPr="000176FB">
        <w:rPr>
          <w:rFonts w:ascii="Arial" w:hAnsi="Arial" w:cs="Arial"/>
          <w:b/>
          <w:u w:val="single"/>
        </w:rPr>
        <w:t>WARRANTY</w:t>
      </w:r>
    </w:p>
    <w:p w:rsidR="0074639D" w:rsidRPr="000176FB" w:rsidRDefault="0074639D" w:rsidP="0074639D">
      <w:pPr>
        <w:pStyle w:val="ListParagraph"/>
        <w:rPr>
          <w:rFonts w:cs="Arial"/>
          <w:sz w:val="24"/>
          <w:szCs w:val="24"/>
        </w:rPr>
      </w:pPr>
    </w:p>
    <w:p w:rsidR="0074639D" w:rsidRPr="000176FB" w:rsidRDefault="0074639D" w:rsidP="0074639D">
      <w:pPr>
        <w:numPr>
          <w:ilvl w:val="1"/>
          <w:numId w:val="1"/>
        </w:numPr>
        <w:ind w:left="1620"/>
        <w:jc w:val="both"/>
        <w:rPr>
          <w:rFonts w:ascii="Arial" w:hAnsi="Arial" w:cs="Arial"/>
        </w:rPr>
      </w:pPr>
      <w:r w:rsidRPr="000176FB">
        <w:rPr>
          <w:rFonts w:ascii="Arial" w:hAnsi="Arial" w:cs="Arial"/>
          <w:u w:val="single"/>
        </w:rPr>
        <w:t>STANDARD WARRANTY</w:t>
      </w:r>
    </w:p>
    <w:p w:rsidR="0074639D" w:rsidRPr="000176FB" w:rsidRDefault="0074639D" w:rsidP="0074639D">
      <w:pPr>
        <w:ind w:left="1620"/>
        <w:jc w:val="both"/>
        <w:rPr>
          <w:rFonts w:ascii="Arial" w:hAnsi="Arial" w:cs="Arial"/>
          <w:u w:val="single"/>
        </w:rPr>
      </w:pPr>
    </w:p>
    <w:p w:rsidR="0074639D" w:rsidRPr="000176FB" w:rsidRDefault="0074639D" w:rsidP="0074639D">
      <w:pPr>
        <w:ind w:left="1620"/>
        <w:jc w:val="both"/>
        <w:rPr>
          <w:rFonts w:ascii="Arial" w:hAnsi="Arial" w:cs="Arial"/>
        </w:rPr>
      </w:pPr>
      <w:r w:rsidRPr="000176FB">
        <w:rPr>
          <w:rFonts w:ascii="Arial" w:hAnsi="Arial" w:cs="Arial"/>
        </w:rPr>
        <w:t>The manufacturer will provide a warranty stating that the blower system is warranted to be in accordance with the product specifications mutually agreed upon and to be free from defects in workmanship and materials. The blower system manufacturer’s product warranty will extend to all products supplied by the blower system manufacturer whether or not manufactured by the blower system manufacturer. This warranty shall terminate at twelve (12) months in service with the original user or eighteen (18) months from the date of shipment, whichever occurs first.</w:t>
      </w:r>
    </w:p>
    <w:p w:rsidR="0074639D" w:rsidRPr="000176FB" w:rsidRDefault="0074639D" w:rsidP="0074639D">
      <w:pPr>
        <w:ind w:left="1620"/>
        <w:jc w:val="both"/>
        <w:rPr>
          <w:rFonts w:ascii="Arial" w:hAnsi="Arial" w:cs="Arial"/>
        </w:rPr>
      </w:pPr>
    </w:p>
    <w:p w:rsidR="0074639D" w:rsidRPr="000176FB" w:rsidRDefault="0074639D" w:rsidP="0074639D">
      <w:pPr>
        <w:tabs>
          <w:tab w:val="left" w:pos="900"/>
          <w:tab w:val="left" w:pos="1440"/>
        </w:tabs>
        <w:jc w:val="both"/>
        <w:rPr>
          <w:rFonts w:ascii="Arial" w:hAnsi="Arial" w:cs="Arial"/>
          <w:b/>
        </w:rPr>
      </w:pPr>
    </w:p>
    <w:p w:rsidR="0074639D" w:rsidRPr="000176FB" w:rsidRDefault="000176FB" w:rsidP="000176FB">
      <w:pPr>
        <w:tabs>
          <w:tab w:val="left" w:pos="720"/>
          <w:tab w:val="left" w:pos="1260"/>
        </w:tabs>
        <w:jc w:val="both"/>
        <w:rPr>
          <w:rFonts w:ascii="Arial" w:hAnsi="Arial" w:cs="Arial"/>
          <w:b/>
        </w:rPr>
      </w:pPr>
      <w:r>
        <w:rPr>
          <w:rFonts w:ascii="Arial" w:hAnsi="Arial" w:cs="Arial"/>
          <w:b/>
        </w:rPr>
        <w:t>Part</w:t>
      </w:r>
      <w:r w:rsidR="0074639D" w:rsidRPr="000176FB">
        <w:rPr>
          <w:rFonts w:ascii="Arial" w:hAnsi="Arial" w:cs="Arial"/>
          <w:b/>
        </w:rPr>
        <w:t xml:space="preserve"> </w:t>
      </w:r>
      <w:r>
        <w:rPr>
          <w:rFonts w:ascii="Arial" w:hAnsi="Arial" w:cs="Arial"/>
          <w:b/>
        </w:rPr>
        <w:tab/>
      </w:r>
      <w:r w:rsidR="0074639D" w:rsidRPr="000176FB">
        <w:rPr>
          <w:rFonts w:ascii="Arial" w:hAnsi="Arial" w:cs="Arial"/>
          <w:b/>
        </w:rPr>
        <w:t xml:space="preserve">2.00 </w:t>
      </w:r>
      <w:r w:rsidR="0074639D" w:rsidRPr="000176FB">
        <w:rPr>
          <w:rFonts w:ascii="Arial" w:hAnsi="Arial" w:cs="Arial"/>
          <w:b/>
        </w:rPr>
        <w:tab/>
      </w:r>
      <w:r w:rsidR="0074639D" w:rsidRPr="000176FB">
        <w:rPr>
          <w:rFonts w:ascii="Arial" w:hAnsi="Arial" w:cs="Arial"/>
          <w:b/>
          <w:u w:val="single"/>
        </w:rPr>
        <w:t>PRODUCTS</w:t>
      </w:r>
    </w:p>
    <w:p w:rsidR="0074639D" w:rsidRPr="000176FB" w:rsidRDefault="0074639D" w:rsidP="0074639D">
      <w:pPr>
        <w:jc w:val="both"/>
        <w:rPr>
          <w:rFonts w:ascii="Arial" w:hAnsi="Arial" w:cs="Arial"/>
        </w:rPr>
      </w:pPr>
    </w:p>
    <w:p w:rsidR="0074639D" w:rsidRPr="000176FB" w:rsidRDefault="0074639D" w:rsidP="000176FB">
      <w:pPr>
        <w:numPr>
          <w:ilvl w:val="0"/>
          <w:numId w:val="2"/>
        </w:numPr>
        <w:ind w:left="1260" w:hanging="540"/>
        <w:jc w:val="both"/>
        <w:rPr>
          <w:rFonts w:ascii="Arial" w:hAnsi="Arial" w:cs="Arial"/>
        </w:rPr>
      </w:pPr>
      <w:r w:rsidRPr="000176FB">
        <w:rPr>
          <w:rFonts w:ascii="Arial" w:hAnsi="Arial" w:cs="Arial"/>
          <w:b/>
          <w:u w:val="single"/>
        </w:rPr>
        <w:t>MANUFACTURERS</w:t>
      </w:r>
    </w:p>
    <w:p w:rsidR="0074639D" w:rsidRPr="000176FB" w:rsidRDefault="0074639D" w:rsidP="0074639D">
      <w:pPr>
        <w:ind w:left="1440"/>
        <w:jc w:val="both"/>
        <w:rPr>
          <w:rFonts w:ascii="Arial" w:hAnsi="Arial" w:cs="Arial"/>
        </w:rPr>
      </w:pPr>
    </w:p>
    <w:p w:rsidR="0074639D" w:rsidRPr="000176FB" w:rsidRDefault="0074639D" w:rsidP="0074639D">
      <w:pPr>
        <w:numPr>
          <w:ilvl w:val="1"/>
          <w:numId w:val="2"/>
        </w:numPr>
        <w:ind w:left="1620"/>
        <w:jc w:val="both"/>
        <w:rPr>
          <w:rFonts w:ascii="Arial" w:hAnsi="Arial" w:cs="Arial"/>
        </w:rPr>
      </w:pPr>
      <w:r w:rsidRPr="000176FB">
        <w:rPr>
          <w:rFonts w:ascii="Arial" w:hAnsi="Arial" w:cs="Arial"/>
        </w:rPr>
        <w:t>The blower system(s) shall be manufactured by Universal Blower Pac, Inc., Noblesville, Indiana.</w:t>
      </w:r>
    </w:p>
    <w:p w:rsidR="0074639D" w:rsidRPr="000176FB" w:rsidRDefault="0074639D" w:rsidP="0074639D">
      <w:pPr>
        <w:ind w:left="1620"/>
        <w:jc w:val="both"/>
        <w:rPr>
          <w:rFonts w:ascii="Arial" w:hAnsi="Arial" w:cs="Arial"/>
        </w:rPr>
      </w:pPr>
    </w:p>
    <w:p w:rsidR="0074639D" w:rsidRPr="000176FB" w:rsidRDefault="0074639D" w:rsidP="000176FB">
      <w:pPr>
        <w:numPr>
          <w:ilvl w:val="0"/>
          <w:numId w:val="2"/>
        </w:numPr>
        <w:ind w:left="1260" w:hanging="540"/>
        <w:jc w:val="both"/>
        <w:rPr>
          <w:rFonts w:ascii="Arial" w:hAnsi="Arial" w:cs="Arial"/>
          <w:b/>
          <w:u w:val="single"/>
        </w:rPr>
      </w:pPr>
      <w:r w:rsidRPr="000176FB">
        <w:rPr>
          <w:rFonts w:ascii="Arial" w:hAnsi="Arial" w:cs="Arial"/>
          <w:b/>
          <w:u w:val="single"/>
        </w:rPr>
        <w:t>CONSTRUCTION</w:t>
      </w:r>
    </w:p>
    <w:p w:rsidR="0074639D" w:rsidRPr="000176FB" w:rsidRDefault="0074639D" w:rsidP="0074639D">
      <w:pPr>
        <w:ind w:left="1440"/>
        <w:jc w:val="both"/>
        <w:rPr>
          <w:rFonts w:ascii="Arial" w:hAnsi="Arial" w:cs="Arial"/>
        </w:rPr>
      </w:pPr>
    </w:p>
    <w:p w:rsidR="0074639D" w:rsidRPr="000176FB" w:rsidRDefault="0074639D" w:rsidP="0074639D">
      <w:pPr>
        <w:numPr>
          <w:ilvl w:val="1"/>
          <w:numId w:val="2"/>
        </w:numPr>
        <w:ind w:left="1620"/>
        <w:jc w:val="both"/>
        <w:rPr>
          <w:rFonts w:ascii="Arial" w:hAnsi="Arial" w:cs="Arial"/>
        </w:rPr>
      </w:pPr>
      <w:r w:rsidRPr="000176FB">
        <w:rPr>
          <w:rFonts w:ascii="Arial" w:hAnsi="Arial" w:cs="Arial"/>
          <w:u w:val="single"/>
        </w:rPr>
        <w:t>BLOWER</w:t>
      </w:r>
    </w:p>
    <w:p w:rsidR="0074639D" w:rsidRPr="000176FB" w:rsidRDefault="0074639D" w:rsidP="0074639D">
      <w:pPr>
        <w:ind w:left="1620"/>
        <w:jc w:val="both"/>
        <w:rPr>
          <w:rFonts w:ascii="Arial" w:hAnsi="Arial" w:cs="Arial"/>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4883"/>
      </w:tblGrid>
      <w:tr w:rsidR="0074639D" w:rsidRPr="000176FB" w:rsidTr="00B27A3B">
        <w:tc>
          <w:tcPr>
            <w:tcW w:w="217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Casing and Bearing Housing:</w:t>
            </w:r>
          </w:p>
        </w:tc>
        <w:tc>
          <w:tcPr>
            <w:tcW w:w="556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Cast Iron</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217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Tie Rods:</w:t>
            </w:r>
          </w:p>
        </w:tc>
        <w:tc>
          <w:tcPr>
            <w:tcW w:w="556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High Strength carbon steel.</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217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Section Seals:</w:t>
            </w:r>
          </w:p>
        </w:tc>
        <w:tc>
          <w:tcPr>
            <w:tcW w:w="556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O-rings Fluorocarbon</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217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Shaft:</w:t>
            </w:r>
          </w:p>
        </w:tc>
        <w:tc>
          <w:tcPr>
            <w:tcW w:w="556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Steel AISI 1045</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rPr>
          <w:trHeight w:val="557"/>
        </w:trPr>
        <w:tc>
          <w:tcPr>
            <w:tcW w:w="217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Baffle rings:</w:t>
            </w:r>
          </w:p>
        </w:tc>
        <w:tc>
          <w:tcPr>
            <w:tcW w:w="556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Stainless Steel 304</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rPr>
          <w:trHeight w:val="557"/>
        </w:trPr>
        <w:tc>
          <w:tcPr>
            <w:tcW w:w="217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Impellers:</w:t>
            </w:r>
          </w:p>
        </w:tc>
        <w:tc>
          <w:tcPr>
            <w:tcW w:w="556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Cast Aluminum</w:t>
            </w:r>
          </w:p>
        </w:tc>
      </w:tr>
    </w:tbl>
    <w:p w:rsidR="0074639D" w:rsidRPr="000176FB" w:rsidRDefault="0074639D" w:rsidP="0074639D">
      <w:pPr>
        <w:ind w:left="1980"/>
        <w:jc w:val="both"/>
        <w:rPr>
          <w:rFonts w:ascii="Arial" w:hAnsi="Arial" w:cs="Arial"/>
        </w:rPr>
      </w:pPr>
    </w:p>
    <w:p w:rsidR="0074639D" w:rsidRPr="000176FB" w:rsidRDefault="0074639D" w:rsidP="0074639D">
      <w:pPr>
        <w:numPr>
          <w:ilvl w:val="2"/>
          <w:numId w:val="2"/>
        </w:numPr>
        <w:ind w:left="1980" w:hanging="360"/>
        <w:jc w:val="both"/>
        <w:rPr>
          <w:rFonts w:ascii="Arial" w:hAnsi="Arial" w:cs="Arial"/>
        </w:rPr>
      </w:pPr>
      <w:r w:rsidRPr="000176FB">
        <w:rPr>
          <w:rFonts w:ascii="Arial" w:hAnsi="Arial" w:cs="Arial"/>
        </w:rPr>
        <w:t>ATTENUATION</w:t>
      </w:r>
    </w:p>
    <w:p w:rsidR="0074639D" w:rsidRPr="000176FB" w:rsidRDefault="0074639D" w:rsidP="0074639D">
      <w:pPr>
        <w:ind w:left="1980"/>
        <w:jc w:val="both"/>
        <w:rPr>
          <w:rFonts w:ascii="Arial" w:hAnsi="Arial" w:cs="Arial"/>
        </w:rPr>
      </w:pPr>
    </w:p>
    <w:p w:rsidR="0074639D" w:rsidRPr="000176FB" w:rsidRDefault="0074639D" w:rsidP="0074639D">
      <w:pPr>
        <w:numPr>
          <w:ilvl w:val="3"/>
          <w:numId w:val="2"/>
        </w:numPr>
        <w:ind w:left="2340"/>
        <w:jc w:val="both"/>
        <w:rPr>
          <w:rFonts w:ascii="Arial" w:hAnsi="Arial" w:cs="Arial"/>
        </w:rPr>
      </w:pPr>
      <w:r w:rsidRPr="000176FB">
        <w:rPr>
          <w:rFonts w:ascii="Arial" w:hAnsi="Arial" w:cs="Arial"/>
        </w:rPr>
        <w:t>It is the intention of this section of the contract documents to procure an acoustical enclosure for the specified blower system. The Enclosures shall be designed, assembled and inspected by Universal Blower Pac, Inc. at the manufacturing site with documentation provided to verify the noise reduction demanded in these documents. Noise attenuation shall be provided as necessary to reach the specified sound limit requirement at a distance of 1 meter from the operating equipment in a free field environment. All readings shall be taken by personnel experienced in the field of sound attenuation.</w:t>
      </w:r>
    </w:p>
    <w:p w:rsidR="0074639D" w:rsidRPr="000176FB" w:rsidRDefault="0074639D" w:rsidP="0074639D">
      <w:pPr>
        <w:ind w:left="2340"/>
        <w:jc w:val="both"/>
        <w:rPr>
          <w:rFonts w:ascii="Arial" w:hAnsi="Arial" w:cs="Arial"/>
        </w:rPr>
      </w:pPr>
    </w:p>
    <w:p w:rsidR="0074639D" w:rsidRPr="000176FB" w:rsidRDefault="0074639D" w:rsidP="0074639D">
      <w:pPr>
        <w:numPr>
          <w:ilvl w:val="3"/>
          <w:numId w:val="2"/>
        </w:numPr>
        <w:ind w:left="2340"/>
        <w:jc w:val="both"/>
        <w:rPr>
          <w:rFonts w:ascii="Arial" w:hAnsi="Arial" w:cs="Arial"/>
        </w:rPr>
      </w:pPr>
      <w:r w:rsidRPr="000176FB">
        <w:rPr>
          <w:rFonts w:ascii="Arial" w:hAnsi="Arial" w:cs="Arial"/>
        </w:rPr>
        <w:t>The enclosure herein specified shall be designed and manufactured by the blower system manufacturer specifically for the equipment supplied. Units shall be designed to be picked up by a fork truck. Each acoustical enclosure shall be shipped completely assembled. Each enclosure shall ship installed on the blower system when feasible. No field assembly shall be permitted</w:t>
      </w:r>
    </w:p>
    <w:p w:rsidR="0074639D" w:rsidRPr="000176FB" w:rsidRDefault="0074639D" w:rsidP="0074639D">
      <w:pPr>
        <w:pStyle w:val="ListParagraph"/>
        <w:rPr>
          <w:rFonts w:cs="Arial"/>
          <w:sz w:val="24"/>
          <w:szCs w:val="24"/>
        </w:rPr>
      </w:pPr>
    </w:p>
    <w:p w:rsidR="0074639D" w:rsidRPr="000176FB" w:rsidRDefault="0074639D" w:rsidP="0074639D">
      <w:pPr>
        <w:numPr>
          <w:ilvl w:val="3"/>
          <w:numId w:val="2"/>
        </w:numPr>
        <w:ind w:left="2340"/>
        <w:jc w:val="both"/>
        <w:rPr>
          <w:rFonts w:ascii="Arial" w:hAnsi="Arial" w:cs="Arial"/>
        </w:rPr>
      </w:pPr>
      <w:r w:rsidRPr="000176FB">
        <w:rPr>
          <w:rFonts w:ascii="Arial" w:hAnsi="Arial" w:cs="Arial"/>
        </w:rPr>
        <w:t>Absorption of sound waves shall be the basis of design for the enclosure. Where feasible, only the blower shall be enclosed to meet the demanded sound level. Where necessary, the complete blower system will be enclosed to meet the level specified. With absorption considered, perforated metal inner skin retaining devices shall not be considered acceptable.</w:t>
      </w:r>
    </w:p>
    <w:p w:rsidR="0074639D" w:rsidRPr="000176FB" w:rsidRDefault="0074639D" w:rsidP="0074639D">
      <w:pPr>
        <w:pStyle w:val="ListParagraph"/>
        <w:rPr>
          <w:rFonts w:cs="Arial"/>
          <w:sz w:val="24"/>
          <w:szCs w:val="24"/>
        </w:rPr>
      </w:pPr>
    </w:p>
    <w:p w:rsidR="0074639D" w:rsidRPr="000176FB" w:rsidRDefault="0074639D" w:rsidP="0074639D">
      <w:pPr>
        <w:numPr>
          <w:ilvl w:val="3"/>
          <w:numId w:val="2"/>
        </w:numPr>
        <w:ind w:left="2340"/>
        <w:jc w:val="both"/>
        <w:rPr>
          <w:rFonts w:ascii="Arial" w:hAnsi="Arial" w:cs="Arial"/>
        </w:rPr>
      </w:pPr>
      <w:r w:rsidRPr="000176FB">
        <w:rPr>
          <w:rFonts w:ascii="Arial" w:hAnsi="Arial" w:cs="Arial"/>
        </w:rPr>
        <w:t>Outer skin shall be a minimum 14 gauge Galvanized Steel.  Lesser gauges shall not be acceptable.</w:t>
      </w:r>
    </w:p>
    <w:p w:rsidR="0074639D" w:rsidRPr="000176FB" w:rsidRDefault="0074639D" w:rsidP="0074639D">
      <w:pPr>
        <w:pStyle w:val="ListParagraph"/>
        <w:rPr>
          <w:rFonts w:cs="Arial"/>
          <w:sz w:val="24"/>
          <w:szCs w:val="24"/>
        </w:rPr>
      </w:pPr>
    </w:p>
    <w:p w:rsidR="0074639D" w:rsidRPr="000176FB" w:rsidRDefault="0074639D" w:rsidP="0074639D">
      <w:pPr>
        <w:numPr>
          <w:ilvl w:val="3"/>
          <w:numId w:val="2"/>
        </w:numPr>
        <w:ind w:left="2340"/>
        <w:jc w:val="both"/>
        <w:rPr>
          <w:rFonts w:ascii="Arial" w:hAnsi="Arial" w:cs="Arial"/>
        </w:rPr>
      </w:pPr>
      <w:r w:rsidRPr="000176FB">
        <w:rPr>
          <w:rFonts w:ascii="Arial" w:hAnsi="Arial" w:cs="Arial"/>
        </w:rPr>
        <w:t>Absorption media shall be a nominal 2-inch thick resilient material capable of returning to its original form after compression. Media shall have an overall weight of not less than 1.6 pounds per cubic foot. Media sheets shall have an upper oil resistant layer a minimum of three mils in thickness to protect the integrity of the media. Absorption media shall be interior and be fitted to each exterior facet and show contact at all points. Media shall be snug fit, be complete with pressure sensitive adhesive and held in place with washers, studs and cap nuts manufactured from corrosive resistant materials. All adhesives used in anchoring studs or other items in structure shall be high temperature industrial material rated for the application. Any acoustical material used shall conform to the following:</w:t>
      </w:r>
    </w:p>
    <w:p w:rsidR="0074639D" w:rsidRPr="000176FB" w:rsidRDefault="0074639D" w:rsidP="0074639D">
      <w:pPr>
        <w:pStyle w:val="ListParagraph"/>
        <w:rPr>
          <w:rFonts w:cs="Arial"/>
          <w:sz w:val="24"/>
          <w:szCs w:val="24"/>
        </w:rPr>
      </w:pPr>
    </w:p>
    <w:tbl>
      <w:tblPr>
        <w:tblW w:w="6768"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330"/>
      </w:tblGrid>
      <w:tr w:rsidR="0074639D" w:rsidRPr="000176FB" w:rsidTr="00B27A3B">
        <w:trPr>
          <w:trHeight w:val="422"/>
        </w:trPr>
        <w:tc>
          <w:tcPr>
            <w:tcW w:w="343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COLOR:                      </w:t>
            </w:r>
          </w:p>
        </w:tc>
        <w:tc>
          <w:tcPr>
            <w:tcW w:w="3330"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Charcoal Grey</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343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DENSITY:               </w:t>
            </w:r>
          </w:p>
        </w:tc>
        <w:tc>
          <w:tcPr>
            <w:tcW w:w="3330"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1.6 </w:t>
            </w:r>
            <w:proofErr w:type="spellStart"/>
            <w:r w:rsidRPr="000176FB">
              <w:rPr>
                <w:rFonts w:ascii="Arial" w:hAnsi="Arial" w:cs="Arial"/>
              </w:rPr>
              <w:t>lbs</w:t>
            </w:r>
            <w:proofErr w:type="spellEnd"/>
            <w:r w:rsidRPr="000176FB">
              <w:rPr>
                <w:rFonts w:ascii="Arial" w:hAnsi="Arial" w:cs="Arial"/>
              </w:rPr>
              <w:t>/ft3 (24.03 kg/m3) per ASTM D3574-86 test A</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343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TEAR STRENGTH:             </w:t>
            </w:r>
          </w:p>
        </w:tc>
        <w:tc>
          <w:tcPr>
            <w:tcW w:w="3330"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2.0 </w:t>
            </w:r>
            <w:proofErr w:type="spellStart"/>
            <w:r w:rsidRPr="000176FB">
              <w:rPr>
                <w:rFonts w:ascii="Arial" w:hAnsi="Arial" w:cs="Arial"/>
              </w:rPr>
              <w:t>ppi</w:t>
            </w:r>
            <w:proofErr w:type="spellEnd"/>
            <w:r w:rsidRPr="000176FB">
              <w:rPr>
                <w:rFonts w:ascii="Arial" w:hAnsi="Arial" w:cs="Arial"/>
              </w:rPr>
              <w:t xml:space="preserve"> (3.5 N/cm) per ASTM 3574-86 test F</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343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TENSILE STRENGTH:     </w:t>
            </w:r>
          </w:p>
        </w:tc>
        <w:tc>
          <w:tcPr>
            <w:tcW w:w="3330"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20 psi (135 </w:t>
            </w:r>
            <w:proofErr w:type="spellStart"/>
            <w:r w:rsidRPr="000176FB">
              <w:rPr>
                <w:rFonts w:ascii="Arial" w:hAnsi="Arial" w:cs="Arial"/>
              </w:rPr>
              <w:t>kPa</w:t>
            </w:r>
            <w:proofErr w:type="spellEnd"/>
            <w:r w:rsidRPr="000176FB">
              <w:rPr>
                <w:rFonts w:ascii="Arial" w:hAnsi="Arial" w:cs="Arial"/>
              </w:rPr>
              <w:t>) per ASTM 3574-86 test E</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343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ELONGATION:               </w:t>
            </w:r>
          </w:p>
        </w:tc>
        <w:tc>
          <w:tcPr>
            <w:tcW w:w="3330"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110 % per ASTM D3574-86 test E</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343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COMPRESSION:           </w:t>
            </w:r>
          </w:p>
        </w:tc>
        <w:tc>
          <w:tcPr>
            <w:tcW w:w="3330"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Max. 10% ASTM D3574-86 test D</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rPr>
          <w:trHeight w:val="305"/>
        </w:trPr>
        <w:tc>
          <w:tcPr>
            <w:tcW w:w="343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lastRenderedPageBreak/>
              <w:t>HEAT RESISTANCE:</w:t>
            </w:r>
          </w:p>
        </w:tc>
        <w:tc>
          <w:tcPr>
            <w:tcW w:w="3330"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Per ASTM D3574-86 test K</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343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HUMIDITY:                 </w:t>
            </w:r>
          </w:p>
        </w:tc>
        <w:tc>
          <w:tcPr>
            <w:tcW w:w="3330"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Per ASTM D3574-86 test J</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343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FLAMMABILITY:          </w:t>
            </w:r>
          </w:p>
        </w:tc>
        <w:tc>
          <w:tcPr>
            <w:tcW w:w="3330"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MVSS 302 UL-94 HBF and SAES - 369(b)</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343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SERVICE TEMPERATURE:</w:t>
            </w:r>
          </w:p>
        </w:tc>
        <w:tc>
          <w:tcPr>
            <w:tcW w:w="3330"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–40 degrees F to +212 degrees F cont. (250 </w:t>
            </w:r>
            <w:proofErr w:type="spellStart"/>
            <w:r w:rsidRPr="000176FB">
              <w:rPr>
                <w:rFonts w:ascii="Arial" w:hAnsi="Arial" w:cs="Arial"/>
              </w:rPr>
              <w:t>int</w:t>
            </w:r>
            <w:proofErr w:type="spellEnd"/>
            <w:r w:rsidRPr="000176FB">
              <w:rPr>
                <w:rFonts w:ascii="Arial" w:hAnsi="Arial" w:cs="Arial"/>
              </w:rPr>
              <w:t>)</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rPr>
          <w:trHeight w:val="77"/>
        </w:trPr>
        <w:tc>
          <w:tcPr>
            <w:tcW w:w="343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THERMAL CONDUCTIVITY:          </w:t>
            </w:r>
          </w:p>
        </w:tc>
        <w:tc>
          <w:tcPr>
            <w:tcW w:w="3330"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BTU-in/ft2h degrees F 0.25 per ASTM C 177</w:t>
            </w:r>
          </w:p>
          <w:p w:rsidR="0074639D" w:rsidRPr="000176FB" w:rsidRDefault="0074639D" w:rsidP="00B27A3B">
            <w:pPr>
              <w:widowControl w:val="0"/>
              <w:autoSpaceDE w:val="0"/>
              <w:autoSpaceDN w:val="0"/>
              <w:adjustRightInd w:val="0"/>
              <w:jc w:val="both"/>
              <w:rPr>
                <w:rFonts w:ascii="Arial" w:hAnsi="Arial" w:cs="Arial"/>
              </w:rPr>
            </w:pPr>
          </w:p>
        </w:tc>
      </w:tr>
    </w:tbl>
    <w:p w:rsidR="0074639D" w:rsidRPr="000176FB" w:rsidRDefault="0074639D" w:rsidP="0074639D">
      <w:pPr>
        <w:ind w:left="2340"/>
        <w:jc w:val="both"/>
        <w:rPr>
          <w:rFonts w:ascii="Arial" w:hAnsi="Arial" w:cs="Arial"/>
        </w:rPr>
      </w:pPr>
    </w:p>
    <w:p w:rsidR="0074639D" w:rsidRPr="000176FB" w:rsidRDefault="0074639D" w:rsidP="0074639D">
      <w:pPr>
        <w:pStyle w:val="ListParagraph"/>
        <w:rPr>
          <w:rFonts w:cs="Arial"/>
          <w:sz w:val="24"/>
          <w:szCs w:val="24"/>
        </w:rPr>
      </w:pPr>
    </w:p>
    <w:p w:rsidR="0074639D" w:rsidRPr="000176FB" w:rsidRDefault="0074639D" w:rsidP="0074639D">
      <w:pPr>
        <w:numPr>
          <w:ilvl w:val="3"/>
          <w:numId w:val="2"/>
        </w:numPr>
        <w:ind w:left="2340"/>
        <w:jc w:val="both"/>
        <w:rPr>
          <w:rFonts w:ascii="Arial" w:hAnsi="Arial" w:cs="Arial"/>
        </w:rPr>
      </w:pPr>
      <w:r w:rsidRPr="000176FB">
        <w:rPr>
          <w:rFonts w:ascii="Arial" w:hAnsi="Arial" w:cs="Arial"/>
        </w:rPr>
        <w:t>Any access plates installed on enclosure for venting or screening shall be installed with self-starting, self-locking zinc plated screws to promote tightness. Rivets or loose fitting panels which can loosen during operation will not be accepted. Slide-in panels showing a loose fit shall provide grounds for rejection.  Panels shall be constructed as to compress media on installation providing tightness and maximum sound absorption.</w:t>
      </w:r>
    </w:p>
    <w:p w:rsidR="0074639D" w:rsidRPr="000176FB" w:rsidRDefault="0074639D" w:rsidP="0074639D">
      <w:pPr>
        <w:ind w:left="2340"/>
        <w:jc w:val="both"/>
        <w:rPr>
          <w:rFonts w:ascii="Arial" w:hAnsi="Arial" w:cs="Arial"/>
        </w:rPr>
      </w:pPr>
    </w:p>
    <w:p w:rsidR="0074639D" w:rsidRPr="000176FB" w:rsidRDefault="0074639D" w:rsidP="0074639D">
      <w:pPr>
        <w:numPr>
          <w:ilvl w:val="3"/>
          <w:numId w:val="2"/>
        </w:numPr>
        <w:ind w:left="2340"/>
        <w:jc w:val="both"/>
        <w:rPr>
          <w:rFonts w:ascii="Arial" w:hAnsi="Arial" w:cs="Arial"/>
        </w:rPr>
      </w:pPr>
      <w:r w:rsidRPr="000176FB">
        <w:rPr>
          <w:rFonts w:ascii="Arial" w:hAnsi="Arial" w:cs="Arial"/>
        </w:rPr>
        <w:t>Each enclosure will have service doors, covering at least 80 percent of each side. Hinges for the doors shall be full length and designed for the weight of the door provided. Door shall have a minimum 180 degree swing. All surfaces and edges shall be free of burs and sharp edges.  The doors shall lock closed using ½ turn telescoping “T” handles.</w:t>
      </w:r>
    </w:p>
    <w:p w:rsidR="0074639D" w:rsidRPr="000176FB" w:rsidRDefault="0074639D" w:rsidP="0074639D">
      <w:pPr>
        <w:pStyle w:val="ListParagraph"/>
        <w:rPr>
          <w:rFonts w:cs="Arial"/>
          <w:sz w:val="24"/>
          <w:szCs w:val="24"/>
        </w:rPr>
      </w:pPr>
    </w:p>
    <w:p w:rsidR="0074639D" w:rsidRPr="000176FB" w:rsidRDefault="0074639D" w:rsidP="0074639D">
      <w:pPr>
        <w:numPr>
          <w:ilvl w:val="3"/>
          <w:numId w:val="2"/>
        </w:numPr>
        <w:ind w:left="2340"/>
        <w:jc w:val="both"/>
        <w:rPr>
          <w:rFonts w:ascii="Arial" w:hAnsi="Arial" w:cs="Arial"/>
        </w:rPr>
      </w:pPr>
      <w:r w:rsidRPr="000176FB">
        <w:rPr>
          <w:rFonts w:ascii="Arial" w:hAnsi="Arial" w:cs="Arial"/>
        </w:rPr>
        <w:t>Each enclosure will be fitted with a weather hood covered acoustical intake vent rated for the SCFM listed in the "service" section and discharge pipe openings with sound seal.</w:t>
      </w:r>
    </w:p>
    <w:p w:rsidR="0074639D" w:rsidRPr="000176FB" w:rsidRDefault="0074639D" w:rsidP="0074639D">
      <w:pPr>
        <w:pStyle w:val="ListParagraph"/>
        <w:rPr>
          <w:rFonts w:cs="Arial"/>
          <w:sz w:val="24"/>
          <w:szCs w:val="24"/>
        </w:rPr>
      </w:pPr>
    </w:p>
    <w:p w:rsidR="0074639D" w:rsidRPr="000176FB" w:rsidRDefault="0074639D" w:rsidP="0074639D">
      <w:pPr>
        <w:numPr>
          <w:ilvl w:val="3"/>
          <w:numId w:val="2"/>
        </w:numPr>
        <w:ind w:left="2340"/>
        <w:jc w:val="both"/>
        <w:rPr>
          <w:rFonts w:ascii="Arial" w:hAnsi="Arial" w:cs="Arial"/>
        </w:rPr>
      </w:pPr>
      <w:r w:rsidRPr="000176FB">
        <w:rPr>
          <w:rFonts w:ascii="Arial" w:hAnsi="Arial" w:cs="Arial"/>
        </w:rPr>
        <w:t>Oil fills and drain extensions, and weather/sound seals will be fitted on all enclosure penetrations as needed</w:t>
      </w:r>
    </w:p>
    <w:p w:rsidR="0074639D" w:rsidRPr="000176FB" w:rsidRDefault="0074639D" w:rsidP="0074639D">
      <w:pPr>
        <w:pStyle w:val="ListParagraph"/>
        <w:rPr>
          <w:rFonts w:cs="Arial"/>
          <w:sz w:val="24"/>
          <w:szCs w:val="24"/>
        </w:rPr>
      </w:pPr>
    </w:p>
    <w:p w:rsidR="0074639D" w:rsidRPr="000176FB" w:rsidRDefault="0074639D" w:rsidP="0074639D">
      <w:pPr>
        <w:numPr>
          <w:ilvl w:val="3"/>
          <w:numId w:val="2"/>
        </w:numPr>
        <w:ind w:left="2340"/>
        <w:jc w:val="both"/>
        <w:rPr>
          <w:rFonts w:ascii="Arial" w:hAnsi="Arial" w:cs="Arial"/>
        </w:rPr>
      </w:pPr>
      <w:r w:rsidRPr="000176FB">
        <w:rPr>
          <w:rFonts w:ascii="Arial" w:hAnsi="Arial" w:cs="Arial"/>
        </w:rPr>
        <w:t xml:space="preserve">A cooling fan with acoustical vent shall be supplied installed on the enclosure. To ensure adequate cooling at all speeds </w:t>
      </w:r>
      <w:r w:rsidRPr="000176FB">
        <w:rPr>
          <w:rFonts w:ascii="Arial" w:hAnsi="Arial" w:cs="Arial"/>
        </w:rPr>
        <w:lastRenderedPageBreak/>
        <w:t>the cooling fan will not be connected to the blower or motor shaft in any way.</w:t>
      </w:r>
    </w:p>
    <w:p w:rsidR="0074639D" w:rsidRPr="000176FB" w:rsidRDefault="0074639D" w:rsidP="0074639D">
      <w:pPr>
        <w:pStyle w:val="ListParagraph"/>
        <w:rPr>
          <w:rFonts w:cs="Arial"/>
          <w:sz w:val="24"/>
          <w:szCs w:val="24"/>
        </w:rPr>
      </w:pPr>
    </w:p>
    <w:p w:rsidR="0074639D" w:rsidRPr="000176FB" w:rsidRDefault="0074639D" w:rsidP="0074639D">
      <w:pPr>
        <w:numPr>
          <w:ilvl w:val="1"/>
          <w:numId w:val="2"/>
        </w:numPr>
        <w:ind w:left="1620"/>
        <w:jc w:val="both"/>
        <w:rPr>
          <w:rFonts w:ascii="Arial" w:hAnsi="Arial" w:cs="Arial"/>
        </w:rPr>
      </w:pPr>
      <w:r w:rsidRPr="000176FB">
        <w:rPr>
          <w:rFonts w:ascii="Arial" w:hAnsi="Arial" w:cs="Arial"/>
          <w:u w:val="single"/>
        </w:rPr>
        <w:t>MOTOR</w:t>
      </w:r>
    </w:p>
    <w:p w:rsidR="0074639D" w:rsidRPr="000176FB" w:rsidRDefault="0074639D" w:rsidP="0074639D">
      <w:pPr>
        <w:ind w:left="1620"/>
        <w:jc w:val="both"/>
        <w:rPr>
          <w:rFonts w:ascii="Arial" w:hAnsi="Arial" w:cs="Arial"/>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4588"/>
      </w:tblGrid>
      <w:tr w:rsidR="0074639D" w:rsidRPr="000176FB" w:rsidTr="00B27A3B">
        <w:tc>
          <w:tcPr>
            <w:tcW w:w="244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DESIGN:</w:t>
            </w:r>
          </w:p>
        </w:tc>
        <w:tc>
          <w:tcPr>
            <w:tcW w:w="529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B, squirrel-cage, induction per NEMA MG1 &amp; IEEE standards</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244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HP: </w:t>
            </w:r>
          </w:p>
        </w:tc>
        <w:tc>
          <w:tcPr>
            <w:tcW w:w="529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Nameplate greater than the brake horsepower at 10% above the relief valve set pressure as described in 1.03 D 2.</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244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RPM: </w:t>
            </w:r>
          </w:p>
        </w:tc>
        <w:tc>
          <w:tcPr>
            <w:tcW w:w="529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3600</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244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TYPE: </w:t>
            </w:r>
            <w:r w:rsidRPr="000176FB">
              <w:rPr>
                <w:rFonts w:ascii="Arial" w:hAnsi="Arial" w:cs="Arial"/>
              </w:rPr>
              <w:tab/>
            </w:r>
            <w:r w:rsidRPr="000176FB">
              <w:rPr>
                <w:rFonts w:ascii="Arial" w:hAnsi="Arial" w:cs="Arial"/>
              </w:rPr>
              <w:tab/>
              <w:t xml:space="preserve"> </w:t>
            </w:r>
          </w:p>
        </w:tc>
        <w:tc>
          <w:tcPr>
            <w:tcW w:w="529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TEFC   </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244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POWER: </w:t>
            </w:r>
            <w:r w:rsidRPr="000176FB">
              <w:rPr>
                <w:rFonts w:ascii="Arial" w:hAnsi="Arial" w:cs="Arial"/>
              </w:rPr>
              <w:tab/>
            </w:r>
          </w:p>
        </w:tc>
        <w:tc>
          <w:tcPr>
            <w:tcW w:w="529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480 volt, 3 phase, 60 Hertz</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244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INSULATION: </w:t>
            </w:r>
          </w:p>
        </w:tc>
        <w:tc>
          <w:tcPr>
            <w:tcW w:w="529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Class F with class B rise</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244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SERVICE FACTOR: </w:t>
            </w:r>
          </w:p>
        </w:tc>
        <w:tc>
          <w:tcPr>
            <w:tcW w:w="529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1.15 ( or 1.0 if used in conjunction with VFD) at power voltage and site elevation listed above</w:t>
            </w:r>
          </w:p>
          <w:p w:rsidR="0074639D" w:rsidRPr="000176FB" w:rsidRDefault="0074639D" w:rsidP="00B27A3B">
            <w:pPr>
              <w:widowControl w:val="0"/>
              <w:autoSpaceDE w:val="0"/>
              <w:autoSpaceDN w:val="0"/>
              <w:adjustRightInd w:val="0"/>
              <w:jc w:val="both"/>
              <w:rPr>
                <w:rFonts w:ascii="Arial" w:hAnsi="Arial" w:cs="Arial"/>
              </w:rPr>
            </w:pPr>
          </w:p>
        </w:tc>
      </w:tr>
      <w:tr w:rsidR="0074639D" w:rsidRPr="000176FB" w:rsidTr="00B27A3B">
        <w:tc>
          <w:tcPr>
            <w:tcW w:w="2448"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 xml:space="preserve">EFFICIENCY: </w:t>
            </w:r>
          </w:p>
        </w:tc>
        <w:tc>
          <w:tcPr>
            <w:tcW w:w="5292" w:type="dxa"/>
          </w:tcPr>
          <w:p w:rsidR="0074639D" w:rsidRPr="000176FB" w:rsidRDefault="0074639D" w:rsidP="00B27A3B">
            <w:pPr>
              <w:widowControl w:val="0"/>
              <w:autoSpaceDE w:val="0"/>
              <w:autoSpaceDN w:val="0"/>
              <w:adjustRightInd w:val="0"/>
              <w:jc w:val="both"/>
              <w:rPr>
                <w:rFonts w:ascii="Arial" w:hAnsi="Arial" w:cs="Arial"/>
              </w:rPr>
            </w:pPr>
            <w:r w:rsidRPr="000176FB">
              <w:rPr>
                <w:rFonts w:ascii="Arial" w:hAnsi="Arial" w:cs="Arial"/>
              </w:rPr>
              <w:t>"premium efficient" per latest edition of NEMA MG1</w:t>
            </w:r>
          </w:p>
          <w:p w:rsidR="0074639D" w:rsidRPr="000176FB" w:rsidRDefault="0074639D" w:rsidP="00B27A3B">
            <w:pPr>
              <w:widowControl w:val="0"/>
              <w:autoSpaceDE w:val="0"/>
              <w:autoSpaceDN w:val="0"/>
              <w:adjustRightInd w:val="0"/>
              <w:jc w:val="both"/>
              <w:rPr>
                <w:rFonts w:ascii="Arial" w:hAnsi="Arial" w:cs="Arial"/>
              </w:rPr>
            </w:pPr>
          </w:p>
        </w:tc>
      </w:tr>
    </w:tbl>
    <w:p w:rsidR="0074639D" w:rsidRPr="000176FB" w:rsidRDefault="0074639D" w:rsidP="0074639D">
      <w:pPr>
        <w:ind w:firstLine="1620"/>
        <w:jc w:val="both"/>
        <w:rPr>
          <w:rFonts w:ascii="Arial" w:hAnsi="Arial" w:cs="Arial"/>
          <w:i/>
        </w:rPr>
      </w:pPr>
    </w:p>
    <w:p w:rsidR="0074639D" w:rsidRPr="000176FB" w:rsidRDefault="0074639D" w:rsidP="0074639D">
      <w:pPr>
        <w:jc w:val="both"/>
        <w:rPr>
          <w:rFonts w:ascii="Arial" w:hAnsi="Arial" w:cs="Arial"/>
        </w:rPr>
      </w:pPr>
    </w:p>
    <w:p w:rsidR="0074639D" w:rsidRPr="000176FB" w:rsidRDefault="0074639D" w:rsidP="0074639D">
      <w:pPr>
        <w:numPr>
          <w:ilvl w:val="2"/>
          <w:numId w:val="2"/>
        </w:numPr>
        <w:ind w:left="1980" w:hanging="360"/>
        <w:jc w:val="both"/>
        <w:rPr>
          <w:rFonts w:ascii="Arial" w:hAnsi="Arial" w:cs="Arial"/>
        </w:rPr>
      </w:pPr>
      <w:r w:rsidRPr="000176FB">
        <w:rPr>
          <w:rFonts w:ascii="Arial" w:hAnsi="Arial" w:cs="Arial"/>
        </w:rPr>
        <w:t>The motor will be designed, constructed, warranted for two year operation by a constant-torque variable frequency drive for 10:1 turn down. The insulation shall meet or exceed the current NEMA MG1-31.4.4.2 and have a Class F thermostat in each phase. Motor and variable frequency drive must be capable of starting, accelerating and maintaining blower operating speed within the specified operating range on a continuous basis without overheating.</w:t>
      </w:r>
    </w:p>
    <w:p w:rsidR="0074639D" w:rsidRPr="000176FB" w:rsidRDefault="0074639D" w:rsidP="0074639D">
      <w:pPr>
        <w:ind w:left="1980"/>
        <w:jc w:val="both"/>
        <w:rPr>
          <w:rFonts w:ascii="Arial" w:hAnsi="Arial" w:cs="Arial"/>
        </w:rPr>
      </w:pPr>
    </w:p>
    <w:p w:rsidR="0074639D" w:rsidRPr="000176FB" w:rsidRDefault="0074639D" w:rsidP="0074639D">
      <w:pPr>
        <w:numPr>
          <w:ilvl w:val="1"/>
          <w:numId w:val="2"/>
        </w:numPr>
        <w:ind w:left="1620"/>
        <w:jc w:val="both"/>
        <w:rPr>
          <w:rFonts w:ascii="Arial" w:hAnsi="Arial" w:cs="Arial"/>
        </w:rPr>
      </w:pPr>
      <w:r w:rsidRPr="000176FB">
        <w:rPr>
          <w:rFonts w:ascii="Arial" w:hAnsi="Arial" w:cs="Arial"/>
          <w:u w:val="single"/>
        </w:rPr>
        <w:t>COUPLING</w:t>
      </w:r>
    </w:p>
    <w:p w:rsidR="0074639D" w:rsidRPr="000176FB" w:rsidRDefault="0074639D" w:rsidP="0074639D">
      <w:pPr>
        <w:ind w:left="1620"/>
        <w:jc w:val="both"/>
        <w:rPr>
          <w:rFonts w:ascii="Arial" w:hAnsi="Arial" w:cs="Arial"/>
        </w:rPr>
      </w:pPr>
    </w:p>
    <w:p w:rsidR="0074639D" w:rsidRPr="000176FB" w:rsidRDefault="0074639D" w:rsidP="0074639D">
      <w:pPr>
        <w:ind w:left="1620"/>
        <w:jc w:val="both"/>
        <w:rPr>
          <w:rFonts w:ascii="Arial" w:hAnsi="Arial" w:cs="Arial"/>
        </w:rPr>
      </w:pPr>
      <w:r w:rsidRPr="000176FB">
        <w:rPr>
          <w:rFonts w:ascii="Arial" w:hAnsi="Arial" w:cs="Arial"/>
        </w:rPr>
        <w:t xml:space="preserve">Motor shall be direct connected to the blower with a grid-flex type coupling having at least 2.0 service factor above the motor </w:t>
      </w:r>
      <w:r w:rsidRPr="000176FB">
        <w:rPr>
          <w:rFonts w:ascii="Arial" w:hAnsi="Arial" w:cs="Arial"/>
        </w:rPr>
        <w:lastRenderedPageBreak/>
        <w:t>nameplate horsepower. Belt drives or gearing mechanisms shall not be acceptable.</w:t>
      </w:r>
    </w:p>
    <w:p w:rsidR="0074639D" w:rsidRPr="000176FB" w:rsidRDefault="0074639D" w:rsidP="0074639D">
      <w:pPr>
        <w:ind w:left="1620"/>
        <w:jc w:val="both"/>
        <w:rPr>
          <w:rFonts w:ascii="Arial" w:hAnsi="Arial" w:cs="Arial"/>
        </w:rPr>
      </w:pPr>
    </w:p>
    <w:p w:rsidR="0074639D" w:rsidRPr="000176FB" w:rsidRDefault="0074639D" w:rsidP="0074639D">
      <w:pPr>
        <w:numPr>
          <w:ilvl w:val="1"/>
          <w:numId w:val="2"/>
        </w:numPr>
        <w:ind w:left="1620"/>
        <w:jc w:val="both"/>
        <w:rPr>
          <w:rFonts w:ascii="Arial" w:hAnsi="Arial" w:cs="Arial"/>
        </w:rPr>
      </w:pPr>
      <w:r w:rsidRPr="000176FB">
        <w:rPr>
          <w:rFonts w:ascii="Arial" w:hAnsi="Arial" w:cs="Arial"/>
          <w:u w:val="single"/>
        </w:rPr>
        <w:t>DRIVE GUARD</w:t>
      </w:r>
    </w:p>
    <w:p w:rsidR="0074639D" w:rsidRPr="000176FB" w:rsidRDefault="0074639D" w:rsidP="0074639D">
      <w:pPr>
        <w:ind w:left="1620"/>
        <w:jc w:val="both"/>
        <w:rPr>
          <w:rFonts w:ascii="Arial" w:hAnsi="Arial" w:cs="Arial"/>
        </w:rPr>
      </w:pPr>
    </w:p>
    <w:p w:rsidR="0074639D" w:rsidRPr="000176FB" w:rsidRDefault="0074639D" w:rsidP="0074639D">
      <w:pPr>
        <w:ind w:left="1620"/>
        <w:jc w:val="both"/>
        <w:rPr>
          <w:rFonts w:ascii="Arial" w:hAnsi="Arial" w:cs="Arial"/>
        </w:rPr>
      </w:pPr>
      <w:r w:rsidRPr="000176FB">
        <w:rPr>
          <w:rFonts w:ascii="Arial" w:hAnsi="Arial" w:cs="Arial"/>
        </w:rPr>
        <w:t>Top, sides and bottom made of 14 gauge sheet steel with expanded metal front and back. Designed to allow ample ventilation for the drive, have an easy access cover and conform to applicable safety codes.</w:t>
      </w:r>
    </w:p>
    <w:p w:rsidR="0074639D" w:rsidRPr="000176FB" w:rsidRDefault="0074639D" w:rsidP="0074639D">
      <w:pPr>
        <w:ind w:left="1620"/>
        <w:jc w:val="both"/>
        <w:rPr>
          <w:rFonts w:ascii="Arial" w:hAnsi="Arial" w:cs="Arial"/>
        </w:rPr>
      </w:pPr>
    </w:p>
    <w:p w:rsidR="0074639D" w:rsidRPr="000176FB" w:rsidRDefault="0074639D" w:rsidP="0074639D">
      <w:pPr>
        <w:numPr>
          <w:ilvl w:val="1"/>
          <w:numId w:val="2"/>
        </w:numPr>
        <w:ind w:left="1620"/>
        <w:jc w:val="both"/>
        <w:rPr>
          <w:rFonts w:ascii="Arial" w:hAnsi="Arial" w:cs="Arial"/>
        </w:rPr>
      </w:pPr>
      <w:r w:rsidRPr="000176FB">
        <w:rPr>
          <w:rFonts w:ascii="Arial" w:hAnsi="Arial" w:cs="Arial"/>
          <w:u w:val="single"/>
        </w:rPr>
        <w:t>BASE</w:t>
      </w:r>
    </w:p>
    <w:p w:rsidR="0074639D" w:rsidRPr="000176FB" w:rsidRDefault="0074639D" w:rsidP="0074639D">
      <w:pPr>
        <w:ind w:left="1620"/>
        <w:jc w:val="both"/>
        <w:rPr>
          <w:rFonts w:ascii="Arial" w:hAnsi="Arial" w:cs="Arial"/>
        </w:rPr>
      </w:pPr>
    </w:p>
    <w:p w:rsidR="0074639D" w:rsidRPr="000176FB" w:rsidRDefault="0074639D" w:rsidP="0074639D">
      <w:pPr>
        <w:numPr>
          <w:ilvl w:val="2"/>
          <w:numId w:val="2"/>
        </w:numPr>
        <w:ind w:left="1980" w:hanging="360"/>
        <w:jc w:val="both"/>
        <w:rPr>
          <w:rFonts w:ascii="Arial" w:hAnsi="Arial" w:cs="Arial"/>
        </w:rPr>
      </w:pPr>
      <w:r w:rsidRPr="000176FB">
        <w:rPr>
          <w:rFonts w:ascii="Arial" w:hAnsi="Arial" w:cs="Arial"/>
        </w:rPr>
        <w:t xml:space="preserve">A steel angle or channel skeleton-frame base with continuous welded joints shall be supplied.  The inlet filter/silencer, blower, motor, drive, drive guard, interconnecting piping, and enclosure shall be shipped assembled on the base to the extent allowable by trucking. Base shall be mounted on vibration isolators.  </w:t>
      </w:r>
    </w:p>
    <w:p w:rsidR="0074639D" w:rsidRPr="000176FB" w:rsidRDefault="0074639D" w:rsidP="0074639D">
      <w:pPr>
        <w:jc w:val="both"/>
        <w:rPr>
          <w:rFonts w:ascii="Arial" w:hAnsi="Arial" w:cs="Arial"/>
        </w:rPr>
      </w:pPr>
    </w:p>
    <w:p w:rsidR="0074639D" w:rsidRPr="000176FB" w:rsidRDefault="0074639D" w:rsidP="0074639D">
      <w:pPr>
        <w:numPr>
          <w:ilvl w:val="1"/>
          <w:numId w:val="2"/>
        </w:numPr>
        <w:ind w:left="1620"/>
        <w:jc w:val="both"/>
        <w:rPr>
          <w:rFonts w:ascii="Arial" w:hAnsi="Arial" w:cs="Arial"/>
        </w:rPr>
      </w:pPr>
      <w:r w:rsidRPr="000176FB">
        <w:rPr>
          <w:rFonts w:ascii="Arial" w:hAnsi="Arial" w:cs="Arial"/>
          <w:u w:val="single"/>
        </w:rPr>
        <w:t>ACCESSORIES</w:t>
      </w:r>
    </w:p>
    <w:p w:rsidR="0074639D" w:rsidRPr="000176FB" w:rsidRDefault="0074639D" w:rsidP="0074639D">
      <w:pPr>
        <w:ind w:left="1620"/>
        <w:jc w:val="both"/>
        <w:rPr>
          <w:rFonts w:ascii="Arial" w:hAnsi="Arial" w:cs="Arial"/>
        </w:rPr>
      </w:pPr>
    </w:p>
    <w:p w:rsidR="0074639D" w:rsidRPr="000176FB" w:rsidRDefault="0074639D" w:rsidP="0074639D">
      <w:pPr>
        <w:numPr>
          <w:ilvl w:val="2"/>
          <w:numId w:val="2"/>
        </w:numPr>
        <w:ind w:left="1980" w:hanging="360"/>
        <w:jc w:val="both"/>
        <w:rPr>
          <w:rFonts w:ascii="Arial" w:hAnsi="Arial" w:cs="Arial"/>
        </w:rPr>
      </w:pPr>
      <w:r w:rsidRPr="000176FB">
        <w:rPr>
          <w:rFonts w:ascii="Arial" w:hAnsi="Arial" w:cs="Arial"/>
        </w:rPr>
        <w:t>INLET FILTER/SILENCER</w:t>
      </w:r>
    </w:p>
    <w:p w:rsidR="0074639D" w:rsidRPr="000176FB" w:rsidRDefault="0074639D" w:rsidP="0074639D">
      <w:pPr>
        <w:ind w:left="1980"/>
        <w:jc w:val="both"/>
        <w:rPr>
          <w:rFonts w:ascii="Arial" w:hAnsi="Arial" w:cs="Arial"/>
        </w:rPr>
      </w:pPr>
    </w:p>
    <w:p w:rsidR="0074639D" w:rsidRPr="000176FB" w:rsidRDefault="0074639D" w:rsidP="0074639D">
      <w:pPr>
        <w:ind w:left="1980"/>
        <w:jc w:val="both"/>
        <w:rPr>
          <w:rFonts w:ascii="Arial" w:hAnsi="Arial" w:cs="Arial"/>
        </w:rPr>
      </w:pPr>
      <w:r w:rsidRPr="000176FB">
        <w:rPr>
          <w:rFonts w:ascii="Arial" w:hAnsi="Arial" w:cs="Arial"/>
        </w:rPr>
        <w:t>Each blower will have a filter/silencer with paper media that removes 99.5% of 2 micron particles and have the attenuation performance of the RIS series inlet silencer.  The maximum pressure drop across the clean element shall be less than 2-inches of water column.  The filter/silencer shall be Universal Silencer CBF or equal.</w:t>
      </w:r>
    </w:p>
    <w:p w:rsidR="0074639D" w:rsidRPr="000176FB" w:rsidRDefault="0074639D" w:rsidP="0074639D">
      <w:pPr>
        <w:jc w:val="both"/>
        <w:rPr>
          <w:rFonts w:ascii="Arial" w:hAnsi="Arial" w:cs="Arial"/>
        </w:rPr>
      </w:pPr>
    </w:p>
    <w:p w:rsidR="0074639D" w:rsidRPr="000176FB" w:rsidRDefault="0074639D" w:rsidP="0074639D">
      <w:pPr>
        <w:numPr>
          <w:ilvl w:val="2"/>
          <w:numId w:val="2"/>
        </w:numPr>
        <w:ind w:left="1980" w:hanging="360"/>
        <w:jc w:val="both"/>
        <w:rPr>
          <w:rFonts w:ascii="Arial" w:hAnsi="Arial" w:cs="Arial"/>
        </w:rPr>
      </w:pPr>
      <w:r w:rsidRPr="000176FB">
        <w:rPr>
          <w:rFonts w:ascii="Arial" w:hAnsi="Arial" w:cs="Arial"/>
        </w:rPr>
        <w:t>FLEXIBLE JOINT</w:t>
      </w:r>
    </w:p>
    <w:p w:rsidR="0074639D" w:rsidRPr="000176FB" w:rsidRDefault="0074639D" w:rsidP="0074639D">
      <w:pPr>
        <w:ind w:left="1980"/>
        <w:jc w:val="both"/>
        <w:rPr>
          <w:rFonts w:ascii="Arial" w:hAnsi="Arial" w:cs="Arial"/>
        </w:rPr>
      </w:pPr>
    </w:p>
    <w:p w:rsidR="0074639D" w:rsidRPr="000176FB" w:rsidRDefault="0074639D" w:rsidP="0074639D">
      <w:pPr>
        <w:ind w:left="1980"/>
        <w:jc w:val="both"/>
        <w:rPr>
          <w:rFonts w:ascii="Arial" w:hAnsi="Arial" w:cs="Arial"/>
        </w:rPr>
      </w:pPr>
      <w:r w:rsidRPr="000176FB">
        <w:rPr>
          <w:rFonts w:ascii="Arial" w:hAnsi="Arial" w:cs="Arial"/>
        </w:rPr>
        <w:t>Each blower shall have a discharge flexible joint that matches the discharge pipe size and type of connection.  The joint’s elastomer must be rated higher than the maximum expected service temperature and pressure.</w:t>
      </w:r>
    </w:p>
    <w:p w:rsidR="0074639D" w:rsidRPr="000176FB" w:rsidRDefault="0074639D" w:rsidP="0074639D">
      <w:pPr>
        <w:ind w:left="2340"/>
        <w:jc w:val="both"/>
        <w:rPr>
          <w:rFonts w:ascii="Arial" w:hAnsi="Arial" w:cs="Arial"/>
        </w:rPr>
      </w:pPr>
    </w:p>
    <w:p w:rsidR="0074639D" w:rsidRPr="000176FB" w:rsidRDefault="0074639D" w:rsidP="0074639D">
      <w:pPr>
        <w:numPr>
          <w:ilvl w:val="1"/>
          <w:numId w:val="2"/>
        </w:numPr>
        <w:ind w:left="1620"/>
        <w:jc w:val="both"/>
        <w:rPr>
          <w:rFonts w:ascii="Arial" w:hAnsi="Arial" w:cs="Arial"/>
        </w:rPr>
      </w:pPr>
      <w:r w:rsidRPr="000176FB">
        <w:rPr>
          <w:rFonts w:ascii="Arial" w:hAnsi="Arial" w:cs="Arial"/>
          <w:u w:val="single"/>
        </w:rPr>
        <w:t>VALVES</w:t>
      </w:r>
    </w:p>
    <w:p w:rsidR="0074639D" w:rsidRPr="000176FB" w:rsidRDefault="0074639D" w:rsidP="0074639D">
      <w:pPr>
        <w:ind w:left="1620"/>
        <w:jc w:val="both"/>
        <w:rPr>
          <w:rFonts w:ascii="Arial" w:hAnsi="Arial" w:cs="Arial"/>
        </w:rPr>
      </w:pPr>
    </w:p>
    <w:p w:rsidR="0074639D" w:rsidRPr="000176FB" w:rsidRDefault="0074639D" w:rsidP="0074639D">
      <w:pPr>
        <w:numPr>
          <w:ilvl w:val="2"/>
          <w:numId w:val="2"/>
        </w:numPr>
        <w:ind w:left="1980" w:hanging="360"/>
        <w:jc w:val="both"/>
        <w:rPr>
          <w:rFonts w:ascii="Arial" w:hAnsi="Arial" w:cs="Arial"/>
        </w:rPr>
      </w:pPr>
      <w:r w:rsidRPr="000176FB">
        <w:rPr>
          <w:rFonts w:ascii="Arial" w:hAnsi="Arial" w:cs="Arial"/>
        </w:rPr>
        <w:t>CHECK VALVE</w:t>
      </w:r>
    </w:p>
    <w:p w:rsidR="0074639D" w:rsidRPr="000176FB" w:rsidRDefault="0074639D" w:rsidP="0074639D">
      <w:pPr>
        <w:ind w:left="1980"/>
        <w:jc w:val="both"/>
        <w:rPr>
          <w:rFonts w:ascii="Arial" w:hAnsi="Arial" w:cs="Arial"/>
        </w:rPr>
      </w:pPr>
    </w:p>
    <w:p w:rsidR="0074639D" w:rsidRPr="000176FB" w:rsidRDefault="0074639D" w:rsidP="0074639D">
      <w:pPr>
        <w:ind w:left="1980"/>
        <w:jc w:val="both"/>
        <w:rPr>
          <w:rFonts w:ascii="Arial" w:hAnsi="Arial" w:cs="Arial"/>
        </w:rPr>
      </w:pPr>
      <w:r w:rsidRPr="000176FB">
        <w:rPr>
          <w:rFonts w:ascii="Arial" w:hAnsi="Arial" w:cs="Arial"/>
        </w:rPr>
        <w:t>Each blower shall have a discharge check valve with wafer connection, cast-iron body, cast-iron split discs and seal rated above the maximum anticipated discharge temperature.  Valve shall be shipped installed on the system.</w:t>
      </w:r>
    </w:p>
    <w:p w:rsidR="0074639D" w:rsidRPr="000176FB" w:rsidRDefault="0074639D" w:rsidP="0074639D">
      <w:pPr>
        <w:ind w:left="1980"/>
        <w:jc w:val="both"/>
        <w:rPr>
          <w:rFonts w:ascii="Arial" w:hAnsi="Arial" w:cs="Arial"/>
        </w:rPr>
      </w:pPr>
    </w:p>
    <w:p w:rsidR="0074639D" w:rsidRPr="000176FB" w:rsidRDefault="0074639D" w:rsidP="0074639D">
      <w:pPr>
        <w:numPr>
          <w:ilvl w:val="2"/>
          <w:numId w:val="2"/>
        </w:numPr>
        <w:ind w:left="1980" w:hanging="360"/>
        <w:jc w:val="both"/>
        <w:rPr>
          <w:rFonts w:ascii="Arial" w:hAnsi="Arial" w:cs="Arial"/>
        </w:rPr>
      </w:pPr>
      <w:r w:rsidRPr="000176FB">
        <w:rPr>
          <w:rFonts w:ascii="Arial" w:hAnsi="Arial" w:cs="Arial"/>
        </w:rPr>
        <w:t>THROTTLING AND ISOLATION VALVES</w:t>
      </w:r>
    </w:p>
    <w:p w:rsidR="0074639D" w:rsidRPr="000176FB" w:rsidRDefault="0074639D" w:rsidP="0074639D">
      <w:pPr>
        <w:ind w:left="1980"/>
        <w:jc w:val="both"/>
        <w:rPr>
          <w:rFonts w:ascii="Arial" w:hAnsi="Arial" w:cs="Arial"/>
        </w:rPr>
      </w:pPr>
    </w:p>
    <w:p w:rsidR="0074639D" w:rsidRPr="000176FB" w:rsidRDefault="0074639D" w:rsidP="0074639D">
      <w:pPr>
        <w:ind w:left="1980"/>
        <w:jc w:val="both"/>
        <w:rPr>
          <w:rFonts w:ascii="Arial" w:hAnsi="Arial" w:cs="Arial"/>
        </w:rPr>
      </w:pPr>
      <w:r w:rsidRPr="000176FB">
        <w:rPr>
          <w:rFonts w:ascii="Arial" w:hAnsi="Arial" w:cs="Arial"/>
        </w:rPr>
        <w:t>Each blower shall have an inlet throttling and discharge isolation valve.  Valves shall be cast-iron wafer-body butterfly type with a locking handle.  Valves more than eight feet above the floor shall have a chain wheel operator.  The temperature rating of the seat must exceed the maximum anticipated discharge temperature.  The valves shall be shipped installed on the system.</w:t>
      </w:r>
    </w:p>
    <w:p w:rsidR="0074639D" w:rsidRPr="000176FB" w:rsidRDefault="0074639D" w:rsidP="0074639D">
      <w:pPr>
        <w:jc w:val="both"/>
        <w:rPr>
          <w:rFonts w:ascii="Arial" w:hAnsi="Arial" w:cs="Arial"/>
        </w:rPr>
      </w:pPr>
    </w:p>
    <w:p w:rsidR="0074639D" w:rsidRPr="000176FB" w:rsidRDefault="0074639D" w:rsidP="0074639D">
      <w:pPr>
        <w:numPr>
          <w:ilvl w:val="1"/>
          <w:numId w:val="2"/>
        </w:numPr>
        <w:ind w:left="1620"/>
        <w:jc w:val="both"/>
        <w:rPr>
          <w:rFonts w:ascii="Arial" w:hAnsi="Arial" w:cs="Arial"/>
        </w:rPr>
      </w:pPr>
      <w:r w:rsidRPr="000176FB">
        <w:rPr>
          <w:rFonts w:ascii="Arial" w:hAnsi="Arial" w:cs="Arial"/>
        </w:rPr>
        <w:t xml:space="preserve">   </w:t>
      </w:r>
      <w:r w:rsidRPr="000176FB">
        <w:rPr>
          <w:rFonts w:ascii="Arial" w:hAnsi="Arial" w:cs="Arial"/>
          <w:u w:val="single"/>
        </w:rPr>
        <w:t>INSTRUMENTS</w:t>
      </w:r>
    </w:p>
    <w:p w:rsidR="0074639D" w:rsidRPr="000176FB" w:rsidRDefault="0074639D" w:rsidP="0074639D">
      <w:pPr>
        <w:ind w:left="1620"/>
        <w:jc w:val="both"/>
        <w:rPr>
          <w:rFonts w:ascii="Arial" w:hAnsi="Arial" w:cs="Arial"/>
        </w:rPr>
      </w:pPr>
    </w:p>
    <w:p w:rsidR="0074639D" w:rsidRPr="000176FB" w:rsidRDefault="0074639D" w:rsidP="00A132E5">
      <w:pPr>
        <w:numPr>
          <w:ilvl w:val="2"/>
          <w:numId w:val="2"/>
        </w:numPr>
        <w:ind w:hanging="360"/>
        <w:jc w:val="both"/>
        <w:rPr>
          <w:rFonts w:ascii="Arial" w:hAnsi="Arial" w:cs="Arial"/>
        </w:rPr>
      </w:pPr>
      <w:r w:rsidRPr="000176FB">
        <w:rPr>
          <w:rFonts w:ascii="Arial" w:hAnsi="Arial" w:cs="Arial"/>
        </w:rPr>
        <w:t>FILTER DIFFERENTIAL VACUUM SWITCH</w:t>
      </w:r>
    </w:p>
    <w:p w:rsidR="0074639D" w:rsidRPr="000176FB" w:rsidRDefault="0074639D" w:rsidP="00A132E5">
      <w:pPr>
        <w:ind w:left="2160"/>
        <w:jc w:val="both"/>
        <w:rPr>
          <w:rFonts w:ascii="Arial" w:hAnsi="Arial" w:cs="Arial"/>
        </w:rPr>
      </w:pPr>
    </w:p>
    <w:p w:rsidR="0074639D" w:rsidRPr="000176FB" w:rsidRDefault="0074639D" w:rsidP="00A132E5">
      <w:pPr>
        <w:ind w:left="2160"/>
        <w:jc w:val="both"/>
        <w:rPr>
          <w:rFonts w:ascii="Arial" w:hAnsi="Arial" w:cs="Arial"/>
        </w:rPr>
      </w:pPr>
      <w:r w:rsidRPr="000176FB">
        <w:rPr>
          <w:rFonts w:ascii="Arial" w:hAnsi="Arial" w:cs="Arial"/>
        </w:rPr>
        <w:t>Each filter shall have a NEMA ___ (indoor: 1, outdoor: 4) differential vacuum switch factory preset</w:t>
      </w:r>
      <w:r w:rsidR="00A132E5">
        <w:rPr>
          <w:rFonts w:ascii="Arial" w:hAnsi="Arial" w:cs="Arial"/>
        </w:rPr>
        <w:t>.</w:t>
      </w:r>
      <w:r w:rsidRPr="000176FB">
        <w:rPr>
          <w:rFonts w:ascii="Arial" w:hAnsi="Arial" w:cs="Arial"/>
        </w:rPr>
        <w:t xml:space="preserve"> </w:t>
      </w:r>
    </w:p>
    <w:p w:rsidR="0074639D" w:rsidRPr="000176FB" w:rsidRDefault="0074639D" w:rsidP="00A132E5">
      <w:pPr>
        <w:ind w:left="2160"/>
        <w:jc w:val="both"/>
        <w:rPr>
          <w:rFonts w:ascii="Arial" w:hAnsi="Arial" w:cs="Arial"/>
        </w:rPr>
      </w:pPr>
    </w:p>
    <w:p w:rsidR="0074639D" w:rsidRPr="000176FB" w:rsidRDefault="0074639D" w:rsidP="00A132E5">
      <w:pPr>
        <w:numPr>
          <w:ilvl w:val="2"/>
          <w:numId w:val="2"/>
        </w:numPr>
        <w:ind w:hanging="360"/>
        <w:jc w:val="both"/>
        <w:rPr>
          <w:rFonts w:ascii="Arial" w:hAnsi="Arial" w:cs="Arial"/>
        </w:rPr>
      </w:pPr>
      <w:r w:rsidRPr="000176FB">
        <w:rPr>
          <w:rFonts w:ascii="Arial" w:hAnsi="Arial" w:cs="Arial"/>
        </w:rPr>
        <w:t>PRESSURE GAUGE</w:t>
      </w:r>
    </w:p>
    <w:p w:rsidR="0074639D" w:rsidRPr="000176FB" w:rsidRDefault="0074639D" w:rsidP="00A132E5">
      <w:pPr>
        <w:ind w:left="2160"/>
        <w:jc w:val="both"/>
        <w:rPr>
          <w:rFonts w:ascii="Arial" w:hAnsi="Arial" w:cs="Arial"/>
        </w:rPr>
      </w:pPr>
    </w:p>
    <w:p w:rsidR="0074639D" w:rsidRDefault="0074639D" w:rsidP="00A132E5">
      <w:pPr>
        <w:ind w:left="2160"/>
        <w:jc w:val="both"/>
        <w:rPr>
          <w:rFonts w:ascii="Arial" w:hAnsi="Arial" w:cs="Arial"/>
        </w:rPr>
      </w:pPr>
      <w:r w:rsidRPr="000176FB">
        <w:rPr>
          <w:rFonts w:ascii="Arial" w:hAnsi="Arial" w:cs="Arial"/>
        </w:rPr>
        <w:t>Each blower shall have a 2 1/2" diameter, stainless steel case, brass bourdon tube, liquid filled, 1/4 NPT connection pressure gauge with a 0-15 PSIG scale on systems operating up to 10 PSIG and 0-30 PSIG for higher pressures.  Gauge shall have a 1/4" brass snubber and isolation valve. Gauge shall be Winters 800 or equal.</w:t>
      </w:r>
    </w:p>
    <w:p w:rsidR="00A132E5" w:rsidRPr="000176FB" w:rsidRDefault="00A132E5" w:rsidP="00A132E5">
      <w:pPr>
        <w:ind w:left="2160"/>
        <w:jc w:val="both"/>
        <w:rPr>
          <w:rFonts w:ascii="Arial" w:hAnsi="Arial" w:cs="Arial"/>
        </w:rPr>
      </w:pPr>
    </w:p>
    <w:p w:rsidR="0074639D" w:rsidRPr="000176FB" w:rsidRDefault="0074639D" w:rsidP="00A132E5">
      <w:pPr>
        <w:ind w:left="2160" w:firstLine="1620"/>
        <w:jc w:val="both"/>
        <w:rPr>
          <w:rFonts w:ascii="Arial" w:hAnsi="Arial" w:cs="Arial"/>
          <w:i/>
          <w:highlight w:val="yellow"/>
        </w:rPr>
      </w:pPr>
      <w:r w:rsidRPr="000176FB">
        <w:rPr>
          <w:rFonts w:ascii="Arial" w:hAnsi="Arial" w:cs="Arial"/>
          <w:i/>
          <w:highlight w:val="yellow"/>
        </w:rPr>
        <w:t>(OPTIONAL)</w:t>
      </w:r>
    </w:p>
    <w:p w:rsidR="0074639D" w:rsidRPr="000176FB" w:rsidRDefault="0074639D" w:rsidP="00A132E5">
      <w:pPr>
        <w:ind w:left="2160"/>
        <w:jc w:val="both"/>
        <w:rPr>
          <w:rFonts w:ascii="Arial" w:hAnsi="Arial" w:cs="Arial"/>
          <w:highlight w:val="yellow"/>
        </w:rPr>
      </w:pPr>
    </w:p>
    <w:p w:rsidR="0074639D" w:rsidRPr="000176FB" w:rsidRDefault="0074639D" w:rsidP="00A132E5">
      <w:pPr>
        <w:numPr>
          <w:ilvl w:val="2"/>
          <w:numId w:val="2"/>
        </w:numPr>
        <w:ind w:hanging="360"/>
        <w:jc w:val="both"/>
        <w:rPr>
          <w:rFonts w:ascii="Arial" w:hAnsi="Arial" w:cs="Arial"/>
          <w:highlight w:val="yellow"/>
        </w:rPr>
      </w:pPr>
      <w:r w:rsidRPr="000176FB">
        <w:rPr>
          <w:rFonts w:ascii="Arial" w:hAnsi="Arial" w:cs="Arial"/>
          <w:highlight w:val="yellow"/>
        </w:rPr>
        <w:t>THERMOMETER</w:t>
      </w:r>
    </w:p>
    <w:p w:rsidR="0074639D" w:rsidRPr="000176FB" w:rsidRDefault="0074639D" w:rsidP="00A132E5">
      <w:pPr>
        <w:ind w:left="2160"/>
        <w:jc w:val="both"/>
        <w:rPr>
          <w:rFonts w:ascii="Arial" w:hAnsi="Arial" w:cs="Arial"/>
          <w:highlight w:val="yellow"/>
        </w:rPr>
      </w:pPr>
    </w:p>
    <w:p w:rsidR="0074639D" w:rsidRPr="000176FB" w:rsidRDefault="0074639D" w:rsidP="00A132E5">
      <w:pPr>
        <w:ind w:left="2160"/>
        <w:jc w:val="both"/>
        <w:rPr>
          <w:rFonts w:ascii="Arial" w:hAnsi="Arial" w:cs="Arial"/>
        </w:rPr>
      </w:pPr>
      <w:r w:rsidRPr="000176FB">
        <w:rPr>
          <w:rFonts w:ascii="Arial" w:hAnsi="Arial" w:cs="Arial"/>
          <w:highlight w:val="yellow"/>
        </w:rPr>
        <w:t>Each blower shall have a 3"diameter, hermetically-sealed stainless-steel case and ring, glass window, external zero calibrator, 1% accuracy, bimetal-type thermometer with a 50-300 ºF scale on systems up to 10 PSIG, 50-500 ºF for higher pressure and a corrosion resistant thermowell. The thermometer shall be Winters T30025 or equal.</w:t>
      </w:r>
      <w:r w:rsidRPr="000176FB">
        <w:rPr>
          <w:rFonts w:ascii="Arial" w:hAnsi="Arial" w:cs="Arial"/>
        </w:rPr>
        <w:t xml:space="preserve"> </w:t>
      </w:r>
    </w:p>
    <w:p w:rsidR="0074639D" w:rsidRPr="000176FB" w:rsidRDefault="0074639D" w:rsidP="00A132E5">
      <w:pPr>
        <w:ind w:left="2160"/>
        <w:jc w:val="both"/>
        <w:rPr>
          <w:rFonts w:ascii="Arial" w:hAnsi="Arial" w:cs="Arial"/>
        </w:rPr>
      </w:pPr>
    </w:p>
    <w:p w:rsidR="0074639D" w:rsidRPr="000176FB" w:rsidRDefault="0074639D" w:rsidP="00A132E5">
      <w:pPr>
        <w:ind w:left="2160" w:firstLine="1620"/>
        <w:jc w:val="both"/>
        <w:rPr>
          <w:rFonts w:ascii="Arial" w:hAnsi="Arial" w:cs="Arial"/>
          <w:i/>
          <w:highlight w:val="yellow"/>
        </w:rPr>
      </w:pPr>
      <w:r w:rsidRPr="000176FB">
        <w:rPr>
          <w:rFonts w:ascii="Arial" w:hAnsi="Arial" w:cs="Arial"/>
          <w:i/>
          <w:highlight w:val="yellow"/>
        </w:rPr>
        <w:t>(OPTIONAL)</w:t>
      </w:r>
    </w:p>
    <w:p w:rsidR="0074639D" w:rsidRPr="000176FB" w:rsidRDefault="0074639D" w:rsidP="00A132E5">
      <w:pPr>
        <w:ind w:left="2160"/>
        <w:jc w:val="both"/>
        <w:rPr>
          <w:rFonts w:ascii="Arial" w:hAnsi="Arial" w:cs="Arial"/>
          <w:highlight w:val="yellow"/>
        </w:rPr>
      </w:pPr>
    </w:p>
    <w:p w:rsidR="0074639D" w:rsidRPr="000176FB" w:rsidRDefault="0074639D" w:rsidP="00A132E5">
      <w:pPr>
        <w:numPr>
          <w:ilvl w:val="2"/>
          <w:numId w:val="2"/>
        </w:numPr>
        <w:ind w:hanging="360"/>
        <w:jc w:val="both"/>
        <w:rPr>
          <w:rFonts w:ascii="Arial" w:hAnsi="Arial" w:cs="Arial"/>
          <w:highlight w:val="yellow"/>
        </w:rPr>
      </w:pPr>
      <w:r w:rsidRPr="000176FB">
        <w:rPr>
          <w:rFonts w:ascii="Arial" w:hAnsi="Arial" w:cs="Arial"/>
          <w:highlight w:val="yellow"/>
        </w:rPr>
        <w:t>TEMPERATURE SWITCH</w:t>
      </w:r>
    </w:p>
    <w:p w:rsidR="0074639D" w:rsidRPr="000176FB" w:rsidRDefault="0074639D" w:rsidP="00A132E5">
      <w:pPr>
        <w:ind w:left="2160"/>
        <w:jc w:val="both"/>
        <w:rPr>
          <w:rFonts w:ascii="Arial" w:hAnsi="Arial" w:cs="Arial"/>
          <w:highlight w:val="yellow"/>
        </w:rPr>
      </w:pPr>
    </w:p>
    <w:p w:rsidR="0074639D" w:rsidRPr="000176FB" w:rsidRDefault="0074639D" w:rsidP="00A132E5">
      <w:pPr>
        <w:ind w:left="2160"/>
        <w:jc w:val="both"/>
        <w:rPr>
          <w:rFonts w:ascii="Arial" w:hAnsi="Arial" w:cs="Arial"/>
        </w:rPr>
      </w:pPr>
      <w:r w:rsidRPr="000176FB">
        <w:rPr>
          <w:rFonts w:ascii="Arial" w:hAnsi="Arial" w:cs="Arial"/>
          <w:highlight w:val="yellow"/>
        </w:rPr>
        <w:lastRenderedPageBreak/>
        <w:t>Each blower shall have a NEMA ___ (indoor: 1, outdoor: 4) high discharge air temperature switch.  The switch shall have an adjustable dial calibrated between 150-600 deg. F.</w:t>
      </w:r>
      <w:r w:rsidRPr="000176FB">
        <w:rPr>
          <w:rFonts w:ascii="Arial" w:hAnsi="Arial" w:cs="Arial"/>
        </w:rPr>
        <w:t xml:space="preserve"> </w:t>
      </w:r>
    </w:p>
    <w:p w:rsidR="0074639D" w:rsidRPr="000176FB" w:rsidRDefault="0074639D" w:rsidP="00A132E5">
      <w:pPr>
        <w:ind w:left="2160"/>
        <w:jc w:val="both"/>
        <w:rPr>
          <w:rFonts w:ascii="Arial" w:hAnsi="Arial" w:cs="Arial"/>
        </w:rPr>
      </w:pPr>
    </w:p>
    <w:p w:rsidR="0074639D" w:rsidRPr="000176FB" w:rsidRDefault="0074639D" w:rsidP="00A132E5">
      <w:pPr>
        <w:numPr>
          <w:ilvl w:val="2"/>
          <w:numId w:val="2"/>
        </w:numPr>
        <w:ind w:hanging="360"/>
        <w:jc w:val="both"/>
        <w:rPr>
          <w:rFonts w:ascii="Arial" w:hAnsi="Arial" w:cs="Arial"/>
        </w:rPr>
      </w:pPr>
      <w:r w:rsidRPr="000176FB">
        <w:rPr>
          <w:rFonts w:ascii="Arial" w:hAnsi="Arial" w:cs="Arial"/>
        </w:rPr>
        <w:t>PRESSURE TRANSMITTER</w:t>
      </w:r>
    </w:p>
    <w:p w:rsidR="0074639D" w:rsidRPr="000176FB" w:rsidRDefault="0074639D" w:rsidP="00A132E5">
      <w:pPr>
        <w:ind w:left="2160"/>
        <w:jc w:val="both"/>
        <w:rPr>
          <w:rFonts w:ascii="Arial" w:hAnsi="Arial" w:cs="Arial"/>
        </w:rPr>
      </w:pPr>
    </w:p>
    <w:p w:rsidR="0074639D" w:rsidRPr="000176FB" w:rsidRDefault="0074639D" w:rsidP="00A132E5">
      <w:pPr>
        <w:ind w:left="2160"/>
        <w:jc w:val="both"/>
        <w:rPr>
          <w:rFonts w:ascii="Arial" w:hAnsi="Arial" w:cs="Arial"/>
        </w:rPr>
      </w:pPr>
      <w:r w:rsidRPr="000176FB">
        <w:rPr>
          <w:rFonts w:ascii="Arial" w:hAnsi="Arial" w:cs="Arial"/>
        </w:rPr>
        <w:t xml:space="preserve">Each blower shall have a NEMA ___ (indoor: 1, outdoor: 4) pressure transmitter with a 4-20 mA to be wired by contractor to surge panel.  </w:t>
      </w:r>
    </w:p>
    <w:p w:rsidR="0074639D" w:rsidRPr="000176FB" w:rsidRDefault="0074639D" w:rsidP="00A132E5">
      <w:pPr>
        <w:ind w:left="2160"/>
        <w:jc w:val="both"/>
        <w:rPr>
          <w:rFonts w:ascii="Arial" w:hAnsi="Arial" w:cs="Arial"/>
        </w:rPr>
      </w:pPr>
    </w:p>
    <w:p w:rsidR="0074639D" w:rsidRPr="000176FB" w:rsidRDefault="0074639D" w:rsidP="00A132E5">
      <w:pPr>
        <w:numPr>
          <w:ilvl w:val="2"/>
          <w:numId w:val="2"/>
        </w:numPr>
        <w:ind w:hanging="360"/>
        <w:jc w:val="both"/>
        <w:rPr>
          <w:rFonts w:ascii="Arial" w:hAnsi="Arial" w:cs="Arial"/>
        </w:rPr>
      </w:pPr>
      <w:r w:rsidRPr="000176FB">
        <w:rPr>
          <w:rFonts w:ascii="Arial" w:hAnsi="Arial" w:cs="Arial"/>
        </w:rPr>
        <w:t>CURRENT TRANSDUCER</w:t>
      </w:r>
    </w:p>
    <w:p w:rsidR="0074639D" w:rsidRPr="000176FB" w:rsidRDefault="0074639D" w:rsidP="00A132E5">
      <w:pPr>
        <w:ind w:left="2160"/>
        <w:jc w:val="both"/>
        <w:rPr>
          <w:rFonts w:ascii="Arial" w:hAnsi="Arial" w:cs="Arial"/>
        </w:rPr>
      </w:pPr>
    </w:p>
    <w:p w:rsidR="0074639D" w:rsidRPr="000176FB" w:rsidRDefault="0074639D" w:rsidP="00A132E5">
      <w:pPr>
        <w:ind w:left="2160"/>
        <w:jc w:val="both"/>
        <w:rPr>
          <w:rFonts w:ascii="Arial" w:hAnsi="Arial" w:cs="Arial"/>
        </w:rPr>
      </w:pPr>
      <w:r w:rsidRPr="000176FB">
        <w:rPr>
          <w:rFonts w:ascii="Arial" w:hAnsi="Arial" w:cs="Arial"/>
        </w:rPr>
        <w:t>Each blower motor leads shall have a current transducer for monitoring motor amperage and shall be wired by contractor to surge panel.</w:t>
      </w:r>
    </w:p>
    <w:p w:rsidR="0074639D" w:rsidRPr="000176FB" w:rsidRDefault="0074639D" w:rsidP="00A132E5">
      <w:pPr>
        <w:ind w:left="2160"/>
        <w:jc w:val="both"/>
        <w:rPr>
          <w:rFonts w:ascii="Arial" w:hAnsi="Arial" w:cs="Arial"/>
        </w:rPr>
      </w:pPr>
    </w:p>
    <w:p w:rsidR="0074639D" w:rsidRPr="000176FB" w:rsidRDefault="0074639D" w:rsidP="00A132E5">
      <w:pPr>
        <w:numPr>
          <w:ilvl w:val="2"/>
          <w:numId w:val="2"/>
        </w:numPr>
        <w:ind w:hanging="360"/>
        <w:jc w:val="both"/>
        <w:rPr>
          <w:rFonts w:ascii="Arial" w:hAnsi="Arial" w:cs="Arial"/>
        </w:rPr>
      </w:pPr>
      <w:r w:rsidRPr="000176FB">
        <w:rPr>
          <w:rFonts w:ascii="Arial" w:hAnsi="Arial" w:cs="Arial"/>
        </w:rPr>
        <w:t>VIBRATION SWITCH</w:t>
      </w:r>
    </w:p>
    <w:p w:rsidR="0074639D" w:rsidRPr="000176FB" w:rsidRDefault="0074639D" w:rsidP="00A132E5">
      <w:pPr>
        <w:ind w:left="2160"/>
        <w:jc w:val="both"/>
        <w:rPr>
          <w:rFonts w:ascii="Arial" w:hAnsi="Arial" w:cs="Arial"/>
        </w:rPr>
      </w:pPr>
    </w:p>
    <w:p w:rsidR="0074639D" w:rsidRPr="000176FB" w:rsidRDefault="0074639D" w:rsidP="00A132E5">
      <w:pPr>
        <w:ind w:left="2160"/>
        <w:jc w:val="both"/>
        <w:rPr>
          <w:rFonts w:ascii="Arial" w:hAnsi="Arial" w:cs="Arial"/>
        </w:rPr>
      </w:pPr>
      <w:r w:rsidRPr="000176FB">
        <w:rPr>
          <w:rFonts w:ascii="Arial" w:hAnsi="Arial" w:cs="Arial"/>
        </w:rPr>
        <w:t>Each blower shall have a NEMA ___ (indoor: 1, outdoor: 4) vibration switch</w:t>
      </w:r>
      <w:r w:rsidR="00A132E5">
        <w:rPr>
          <w:rFonts w:ascii="Arial" w:hAnsi="Arial" w:cs="Arial"/>
        </w:rPr>
        <w:t>.</w:t>
      </w:r>
    </w:p>
    <w:p w:rsidR="0074639D" w:rsidRPr="000176FB" w:rsidRDefault="0074639D" w:rsidP="00A132E5">
      <w:pPr>
        <w:ind w:left="2160"/>
        <w:jc w:val="both"/>
        <w:rPr>
          <w:rFonts w:ascii="Arial" w:hAnsi="Arial" w:cs="Arial"/>
        </w:rPr>
      </w:pPr>
    </w:p>
    <w:p w:rsidR="0074639D" w:rsidRPr="000176FB" w:rsidRDefault="0074639D" w:rsidP="00A132E5">
      <w:pPr>
        <w:numPr>
          <w:ilvl w:val="2"/>
          <w:numId w:val="2"/>
        </w:numPr>
        <w:ind w:hanging="360"/>
        <w:jc w:val="both"/>
        <w:rPr>
          <w:rFonts w:ascii="Arial" w:hAnsi="Arial" w:cs="Arial"/>
          <w:highlight w:val="yellow"/>
        </w:rPr>
      </w:pPr>
      <w:r w:rsidRPr="000176FB">
        <w:rPr>
          <w:rFonts w:ascii="Arial" w:hAnsi="Arial" w:cs="Arial"/>
          <w:highlight w:val="yellow"/>
        </w:rPr>
        <w:t>SURGE VFD PANEL</w:t>
      </w:r>
    </w:p>
    <w:p w:rsidR="0074639D" w:rsidRPr="000176FB" w:rsidRDefault="0074639D" w:rsidP="00A132E5">
      <w:pPr>
        <w:ind w:left="2160"/>
        <w:jc w:val="both"/>
        <w:rPr>
          <w:rFonts w:ascii="Arial" w:hAnsi="Arial" w:cs="Arial"/>
          <w:highlight w:val="yellow"/>
        </w:rPr>
      </w:pPr>
    </w:p>
    <w:p w:rsidR="0074639D" w:rsidRPr="000176FB" w:rsidRDefault="0074639D" w:rsidP="00A132E5">
      <w:pPr>
        <w:ind w:left="2160"/>
        <w:jc w:val="both"/>
        <w:rPr>
          <w:rFonts w:ascii="Arial" w:hAnsi="Arial" w:cs="Arial"/>
        </w:rPr>
      </w:pPr>
      <w:r w:rsidRPr="000176FB">
        <w:rPr>
          <w:rFonts w:ascii="Arial" w:hAnsi="Arial" w:cs="Arial"/>
          <w:highlight w:val="yellow"/>
        </w:rPr>
        <w:t xml:space="preserve">Each blower system shall have a NEMA 12 surge control and VFD panel shipped loose for contractor wiring.  Each panel shall have NEMA rated components.  It will monitor discharge pressure, motor current, and blower speed to ensure that blower does not operate in surge conditions under normal blower operating range.  The VFD will control the speed.  </w:t>
      </w:r>
      <w:r w:rsidRPr="000176FB">
        <w:rPr>
          <w:rFonts w:ascii="Arial" w:hAnsi="Arial" w:cs="Arial"/>
        </w:rPr>
        <w:t xml:space="preserve">   </w:t>
      </w:r>
    </w:p>
    <w:p w:rsidR="0074639D" w:rsidRPr="000176FB" w:rsidRDefault="0074639D" w:rsidP="00A132E5">
      <w:pPr>
        <w:ind w:left="2160"/>
        <w:jc w:val="both"/>
        <w:rPr>
          <w:rFonts w:ascii="Arial" w:hAnsi="Arial" w:cs="Arial"/>
        </w:rPr>
      </w:pPr>
    </w:p>
    <w:p w:rsidR="0074639D" w:rsidRPr="000176FB" w:rsidRDefault="0074639D" w:rsidP="00A132E5">
      <w:pPr>
        <w:numPr>
          <w:ilvl w:val="2"/>
          <w:numId w:val="2"/>
        </w:numPr>
        <w:ind w:hanging="360"/>
        <w:jc w:val="both"/>
        <w:rPr>
          <w:rFonts w:ascii="Arial" w:hAnsi="Arial" w:cs="Arial"/>
        </w:rPr>
      </w:pPr>
      <w:r w:rsidRPr="000176FB">
        <w:rPr>
          <w:rFonts w:ascii="Arial" w:hAnsi="Arial" w:cs="Arial"/>
        </w:rPr>
        <w:t>REPLACEMENT PARTS</w:t>
      </w:r>
    </w:p>
    <w:p w:rsidR="0074639D" w:rsidRPr="000176FB" w:rsidRDefault="0074639D" w:rsidP="00A132E5">
      <w:pPr>
        <w:ind w:left="2160"/>
        <w:jc w:val="both"/>
        <w:rPr>
          <w:rFonts w:ascii="Arial" w:hAnsi="Arial" w:cs="Arial"/>
        </w:rPr>
      </w:pPr>
    </w:p>
    <w:p w:rsidR="0074639D" w:rsidRPr="000176FB" w:rsidRDefault="0074639D" w:rsidP="00A132E5">
      <w:pPr>
        <w:ind w:left="2160"/>
        <w:jc w:val="both"/>
        <w:rPr>
          <w:rFonts w:ascii="Arial" w:hAnsi="Arial" w:cs="Arial"/>
        </w:rPr>
      </w:pPr>
      <w:r w:rsidRPr="000176FB">
        <w:rPr>
          <w:rFonts w:ascii="Arial" w:hAnsi="Arial" w:cs="Arial"/>
        </w:rPr>
        <w:t>Each blower shall be furnished with the following spare parts:</w:t>
      </w:r>
    </w:p>
    <w:p w:rsidR="0074639D" w:rsidRPr="000176FB" w:rsidRDefault="0074639D" w:rsidP="00A132E5">
      <w:pPr>
        <w:ind w:left="2160"/>
        <w:jc w:val="both"/>
        <w:rPr>
          <w:rFonts w:ascii="Arial" w:hAnsi="Arial" w:cs="Arial"/>
        </w:rPr>
      </w:pPr>
      <w:r w:rsidRPr="000176FB">
        <w:rPr>
          <w:rFonts w:ascii="Arial" w:hAnsi="Arial" w:cs="Arial"/>
        </w:rPr>
        <w:t>One spare filter element</w:t>
      </w:r>
    </w:p>
    <w:p w:rsidR="0074639D" w:rsidRPr="000176FB" w:rsidRDefault="0074639D" w:rsidP="00A132E5">
      <w:pPr>
        <w:ind w:left="2160"/>
        <w:jc w:val="both"/>
        <w:rPr>
          <w:rFonts w:ascii="Arial" w:hAnsi="Arial" w:cs="Arial"/>
        </w:rPr>
      </w:pPr>
      <w:r w:rsidRPr="000176FB">
        <w:rPr>
          <w:rFonts w:ascii="Arial" w:hAnsi="Arial" w:cs="Arial"/>
        </w:rPr>
        <w:t>Lubricants for start-up</w:t>
      </w:r>
    </w:p>
    <w:p w:rsidR="0074639D" w:rsidRPr="000176FB" w:rsidRDefault="0074639D" w:rsidP="0074639D">
      <w:pPr>
        <w:ind w:left="1980"/>
        <w:jc w:val="both"/>
        <w:rPr>
          <w:rFonts w:ascii="Arial" w:hAnsi="Arial" w:cs="Arial"/>
        </w:rPr>
      </w:pPr>
    </w:p>
    <w:p w:rsidR="0074639D" w:rsidRPr="000176FB" w:rsidRDefault="0074639D" w:rsidP="0074639D">
      <w:pPr>
        <w:numPr>
          <w:ilvl w:val="1"/>
          <w:numId w:val="2"/>
        </w:numPr>
        <w:ind w:left="1620"/>
        <w:jc w:val="both"/>
        <w:rPr>
          <w:rFonts w:ascii="Arial" w:hAnsi="Arial" w:cs="Arial"/>
        </w:rPr>
      </w:pPr>
      <w:r w:rsidRPr="000176FB">
        <w:rPr>
          <w:rFonts w:ascii="Arial" w:hAnsi="Arial" w:cs="Arial"/>
        </w:rPr>
        <w:t xml:space="preserve">   </w:t>
      </w:r>
      <w:r w:rsidRPr="000176FB">
        <w:rPr>
          <w:rFonts w:ascii="Arial" w:hAnsi="Arial" w:cs="Arial"/>
          <w:u w:val="single"/>
        </w:rPr>
        <w:t>COATINGS</w:t>
      </w:r>
    </w:p>
    <w:p w:rsidR="0074639D" w:rsidRPr="000176FB" w:rsidRDefault="0074639D" w:rsidP="0074639D">
      <w:pPr>
        <w:ind w:left="1620"/>
        <w:jc w:val="both"/>
        <w:rPr>
          <w:rFonts w:ascii="Arial" w:hAnsi="Arial" w:cs="Arial"/>
        </w:rPr>
      </w:pPr>
    </w:p>
    <w:p w:rsidR="0074639D" w:rsidRPr="000176FB" w:rsidRDefault="0074639D" w:rsidP="00A132E5">
      <w:pPr>
        <w:ind w:left="1800"/>
        <w:jc w:val="both"/>
        <w:rPr>
          <w:rFonts w:ascii="Arial" w:hAnsi="Arial" w:cs="Arial"/>
        </w:rPr>
      </w:pPr>
      <w:r w:rsidRPr="000176FB">
        <w:rPr>
          <w:rFonts w:ascii="Arial" w:hAnsi="Arial" w:cs="Arial"/>
        </w:rPr>
        <w:t xml:space="preserve">All equipment shall be cleaned to SSPC-SP 3 and receive a 2-3 mil DFT shop coat of phenolic alkyd, zinc-chromate, red iron oxide, rust inhibitive universal primer. The blower systems shall then receive a finish coat of Coronado Alkyd Enamel, 139 series, 50% gloss, </w:t>
      </w:r>
      <w:proofErr w:type="gramStart"/>
      <w:r w:rsidRPr="000176FB">
        <w:rPr>
          <w:rFonts w:ascii="Arial" w:hAnsi="Arial" w:cs="Arial"/>
        </w:rPr>
        <w:t>high</w:t>
      </w:r>
      <w:proofErr w:type="gramEnd"/>
      <w:r w:rsidRPr="000176FB">
        <w:rPr>
          <w:rFonts w:ascii="Arial" w:hAnsi="Arial" w:cs="Arial"/>
        </w:rPr>
        <w:t xml:space="preserve"> temperature paint. The coat shall be 2-3 mil DFT.</w:t>
      </w:r>
    </w:p>
    <w:p w:rsidR="0074639D" w:rsidRPr="000176FB" w:rsidRDefault="0074639D" w:rsidP="0074639D">
      <w:pPr>
        <w:ind w:left="1620"/>
        <w:jc w:val="both"/>
        <w:rPr>
          <w:rFonts w:ascii="Arial" w:hAnsi="Arial" w:cs="Arial"/>
        </w:rPr>
      </w:pPr>
    </w:p>
    <w:p w:rsidR="0074639D" w:rsidRPr="000176FB" w:rsidRDefault="0074639D" w:rsidP="00A132E5">
      <w:pPr>
        <w:numPr>
          <w:ilvl w:val="1"/>
          <w:numId w:val="2"/>
        </w:numPr>
        <w:ind w:left="1800" w:hanging="540"/>
        <w:jc w:val="both"/>
        <w:rPr>
          <w:rFonts w:ascii="Arial" w:hAnsi="Arial" w:cs="Arial"/>
        </w:rPr>
      </w:pPr>
      <w:r w:rsidRPr="000176FB">
        <w:rPr>
          <w:rFonts w:ascii="Arial" w:hAnsi="Arial" w:cs="Arial"/>
          <w:u w:val="single"/>
        </w:rPr>
        <w:lastRenderedPageBreak/>
        <w:t>MANUALS</w:t>
      </w:r>
    </w:p>
    <w:p w:rsidR="0074639D" w:rsidRPr="000176FB" w:rsidRDefault="0074639D" w:rsidP="00A132E5">
      <w:pPr>
        <w:ind w:left="1800" w:hanging="540"/>
        <w:jc w:val="both"/>
        <w:rPr>
          <w:rFonts w:ascii="Arial" w:hAnsi="Arial" w:cs="Arial"/>
        </w:rPr>
      </w:pPr>
    </w:p>
    <w:p w:rsidR="0074639D" w:rsidRPr="000176FB" w:rsidRDefault="0074639D" w:rsidP="00A132E5">
      <w:pPr>
        <w:ind w:left="1800"/>
        <w:jc w:val="both"/>
        <w:rPr>
          <w:rFonts w:ascii="Arial" w:hAnsi="Arial" w:cs="Arial"/>
        </w:rPr>
      </w:pPr>
      <w:r w:rsidRPr="000176FB">
        <w:rPr>
          <w:rFonts w:ascii="Arial" w:hAnsi="Arial" w:cs="Arial"/>
        </w:rPr>
        <w:t>One operation and maintenance manual shall be provided for each size of blower.</w:t>
      </w:r>
    </w:p>
    <w:p w:rsidR="0074639D" w:rsidRPr="000176FB" w:rsidRDefault="0074639D" w:rsidP="0074639D">
      <w:pPr>
        <w:jc w:val="both"/>
        <w:rPr>
          <w:rFonts w:ascii="Arial" w:hAnsi="Arial" w:cs="Arial"/>
        </w:rPr>
      </w:pPr>
    </w:p>
    <w:p w:rsidR="0074639D" w:rsidRPr="000176FB" w:rsidRDefault="00A132E5" w:rsidP="00A132E5">
      <w:pPr>
        <w:tabs>
          <w:tab w:val="left" w:pos="540"/>
          <w:tab w:val="left" w:pos="720"/>
        </w:tabs>
        <w:jc w:val="both"/>
        <w:rPr>
          <w:rFonts w:ascii="Arial" w:hAnsi="Arial" w:cs="Arial"/>
          <w:b/>
        </w:rPr>
      </w:pPr>
      <w:r>
        <w:rPr>
          <w:rFonts w:ascii="Arial" w:hAnsi="Arial" w:cs="Arial"/>
          <w:b/>
        </w:rPr>
        <w:t>Part</w:t>
      </w:r>
      <w:r>
        <w:rPr>
          <w:rFonts w:ascii="Arial" w:hAnsi="Arial" w:cs="Arial"/>
          <w:b/>
        </w:rPr>
        <w:tab/>
      </w:r>
      <w:r w:rsidR="0074639D" w:rsidRPr="000176FB">
        <w:rPr>
          <w:rFonts w:ascii="Arial" w:hAnsi="Arial" w:cs="Arial"/>
          <w:b/>
        </w:rPr>
        <w:tab/>
        <w:t>3.00</w:t>
      </w:r>
      <w:r>
        <w:rPr>
          <w:rFonts w:ascii="Arial" w:hAnsi="Arial" w:cs="Arial"/>
          <w:b/>
        </w:rPr>
        <w:t xml:space="preserve"> </w:t>
      </w:r>
      <w:r w:rsidR="0074639D" w:rsidRPr="000176FB">
        <w:rPr>
          <w:rFonts w:ascii="Arial" w:hAnsi="Arial" w:cs="Arial"/>
          <w:b/>
          <w:u w:val="single"/>
        </w:rPr>
        <w:t>EXECUTION</w:t>
      </w:r>
    </w:p>
    <w:p w:rsidR="0074639D" w:rsidRPr="000176FB" w:rsidRDefault="0074639D" w:rsidP="0074639D">
      <w:pPr>
        <w:jc w:val="both"/>
        <w:rPr>
          <w:rFonts w:ascii="Arial" w:hAnsi="Arial" w:cs="Arial"/>
        </w:rPr>
      </w:pPr>
    </w:p>
    <w:p w:rsidR="0074639D" w:rsidRPr="000176FB" w:rsidRDefault="0074639D" w:rsidP="00A132E5">
      <w:pPr>
        <w:numPr>
          <w:ilvl w:val="0"/>
          <w:numId w:val="3"/>
        </w:numPr>
        <w:ind w:left="1260" w:hanging="540"/>
        <w:jc w:val="both"/>
        <w:rPr>
          <w:rFonts w:ascii="Arial" w:hAnsi="Arial" w:cs="Arial"/>
          <w:b/>
        </w:rPr>
      </w:pPr>
      <w:r w:rsidRPr="000176FB">
        <w:rPr>
          <w:rFonts w:ascii="Arial" w:hAnsi="Arial" w:cs="Arial"/>
          <w:b/>
          <w:u w:val="single"/>
        </w:rPr>
        <w:t>ERECTION/INSTALLATION APPLICATION</w:t>
      </w:r>
    </w:p>
    <w:p w:rsidR="0074639D" w:rsidRPr="000176FB" w:rsidRDefault="0074639D" w:rsidP="0074639D">
      <w:pPr>
        <w:ind w:left="1440"/>
        <w:jc w:val="both"/>
        <w:rPr>
          <w:rFonts w:ascii="Arial" w:hAnsi="Arial" w:cs="Arial"/>
          <w:b/>
        </w:rPr>
      </w:pPr>
    </w:p>
    <w:p w:rsidR="0074639D" w:rsidRPr="000176FB" w:rsidRDefault="0074639D" w:rsidP="0074639D">
      <w:pPr>
        <w:numPr>
          <w:ilvl w:val="1"/>
          <w:numId w:val="3"/>
        </w:numPr>
        <w:ind w:left="1620"/>
        <w:jc w:val="both"/>
        <w:rPr>
          <w:rFonts w:ascii="Arial" w:hAnsi="Arial" w:cs="Arial"/>
        </w:rPr>
      </w:pPr>
      <w:r w:rsidRPr="000176FB">
        <w:rPr>
          <w:rFonts w:ascii="Arial" w:hAnsi="Arial" w:cs="Arial"/>
        </w:rPr>
        <w:t>The following points must be followed to ensure an adequate installation:</w:t>
      </w:r>
    </w:p>
    <w:p w:rsidR="0074639D" w:rsidRPr="000176FB" w:rsidRDefault="0074639D" w:rsidP="0074639D">
      <w:pPr>
        <w:ind w:left="1620"/>
        <w:jc w:val="both"/>
        <w:rPr>
          <w:rFonts w:ascii="Arial" w:hAnsi="Arial" w:cs="Arial"/>
        </w:rPr>
      </w:pPr>
    </w:p>
    <w:p w:rsidR="0074639D" w:rsidRPr="000176FB" w:rsidRDefault="0074639D" w:rsidP="0074639D">
      <w:pPr>
        <w:numPr>
          <w:ilvl w:val="2"/>
          <w:numId w:val="3"/>
        </w:numPr>
        <w:ind w:left="1980" w:hanging="360"/>
        <w:jc w:val="both"/>
        <w:rPr>
          <w:rFonts w:ascii="Arial" w:hAnsi="Arial" w:cs="Arial"/>
        </w:rPr>
      </w:pPr>
      <w:r w:rsidRPr="000176FB">
        <w:rPr>
          <w:rFonts w:ascii="Arial" w:hAnsi="Arial" w:cs="Arial"/>
        </w:rPr>
        <w:t>The blower pad must be located on the equivalent of compacted soil substructure, which will allow the pad to remain flat, rigid, and free of resonant frequencies within the operating range of the equipment.</w:t>
      </w:r>
    </w:p>
    <w:p w:rsidR="0074639D" w:rsidRPr="000176FB" w:rsidRDefault="0074639D" w:rsidP="0074639D">
      <w:pPr>
        <w:ind w:left="1980"/>
        <w:jc w:val="both"/>
        <w:rPr>
          <w:rFonts w:ascii="Arial" w:hAnsi="Arial" w:cs="Arial"/>
        </w:rPr>
      </w:pPr>
    </w:p>
    <w:p w:rsidR="0074639D" w:rsidRPr="000176FB" w:rsidRDefault="0074639D" w:rsidP="0074639D">
      <w:pPr>
        <w:numPr>
          <w:ilvl w:val="2"/>
          <w:numId w:val="3"/>
        </w:numPr>
        <w:ind w:left="1980" w:hanging="360"/>
        <w:jc w:val="both"/>
        <w:rPr>
          <w:rFonts w:ascii="Arial" w:hAnsi="Arial" w:cs="Arial"/>
        </w:rPr>
      </w:pPr>
      <w:r w:rsidRPr="000176FB">
        <w:rPr>
          <w:rFonts w:ascii="Arial" w:hAnsi="Arial" w:cs="Arial"/>
        </w:rPr>
        <w:t>The blower must be anchored using bolts intended specifically for dynamic loading.</w:t>
      </w:r>
    </w:p>
    <w:p w:rsidR="0074639D" w:rsidRPr="000176FB" w:rsidRDefault="0074639D" w:rsidP="0074639D">
      <w:pPr>
        <w:ind w:left="1980" w:hanging="360"/>
        <w:jc w:val="both"/>
        <w:rPr>
          <w:rFonts w:ascii="Arial" w:hAnsi="Arial" w:cs="Arial"/>
        </w:rPr>
      </w:pPr>
    </w:p>
    <w:p w:rsidR="0074639D" w:rsidRPr="000176FB" w:rsidRDefault="0074639D" w:rsidP="0074639D">
      <w:pPr>
        <w:numPr>
          <w:ilvl w:val="2"/>
          <w:numId w:val="3"/>
        </w:numPr>
        <w:ind w:left="1980" w:hanging="360"/>
        <w:jc w:val="both"/>
        <w:rPr>
          <w:rFonts w:ascii="Arial" w:hAnsi="Arial" w:cs="Arial"/>
        </w:rPr>
      </w:pPr>
      <w:r w:rsidRPr="000176FB">
        <w:rPr>
          <w:rFonts w:ascii="Arial" w:hAnsi="Arial" w:cs="Arial"/>
        </w:rPr>
        <w:t>The area between the base and pad must be filled with 1” minimum non-shrink grout.</w:t>
      </w:r>
    </w:p>
    <w:p w:rsidR="0074639D" w:rsidRPr="000176FB" w:rsidRDefault="0074639D" w:rsidP="0074639D">
      <w:pPr>
        <w:ind w:left="1980" w:hanging="360"/>
        <w:jc w:val="both"/>
        <w:rPr>
          <w:rFonts w:ascii="Arial" w:hAnsi="Arial" w:cs="Arial"/>
        </w:rPr>
      </w:pPr>
    </w:p>
    <w:p w:rsidR="0074639D" w:rsidRPr="000176FB" w:rsidRDefault="0074639D" w:rsidP="0074639D">
      <w:pPr>
        <w:numPr>
          <w:ilvl w:val="2"/>
          <w:numId w:val="3"/>
        </w:numPr>
        <w:ind w:left="1980" w:hanging="360"/>
        <w:jc w:val="both"/>
        <w:rPr>
          <w:rFonts w:ascii="Arial" w:hAnsi="Arial" w:cs="Arial"/>
        </w:rPr>
      </w:pPr>
      <w:r w:rsidRPr="000176FB">
        <w:rPr>
          <w:rFonts w:ascii="Arial" w:hAnsi="Arial" w:cs="Arial"/>
        </w:rPr>
        <w:t>The unit must be installed and leveled per the manufacturer’s instructions supplied in the O&amp;M manual.</w:t>
      </w:r>
    </w:p>
    <w:p w:rsidR="0074639D" w:rsidRPr="000176FB" w:rsidRDefault="0074639D" w:rsidP="0074639D">
      <w:pPr>
        <w:ind w:left="1440"/>
        <w:jc w:val="both"/>
        <w:rPr>
          <w:rFonts w:ascii="Arial" w:hAnsi="Arial" w:cs="Arial"/>
          <w:b/>
        </w:rPr>
      </w:pPr>
    </w:p>
    <w:p w:rsidR="0074639D" w:rsidRPr="000176FB" w:rsidRDefault="0074639D" w:rsidP="0074639D">
      <w:pPr>
        <w:numPr>
          <w:ilvl w:val="0"/>
          <w:numId w:val="3"/>
        </w:numPr>
        <w:ind w:hanging="540"/>
        <w:jc w:val="both"/>
        <w:rPr>
          <w:rFonts w:ascii="Arial" w:hAnsi="Arial" w:cs="Arial"/>
          <w:b/>
        </w:rPr>
      </w:pPr>
      <w:r w:rsidRPr="000176FB">
        <w:rPr>
          <w:rFonts w:ascii="Arial" w:hAnsi="Arial" w:cs="Arial"/>
          <w:b/>
          <w:u w:val="single"/>
        </w:rPr>
        <w:t>START-UP AND TESTING</w:t>
      </w:r>
    </w:p>
    <w:p w:rsidR="0074639D" w:rsidRPr="000176FB" w:rsidRDefault="0074639D" w:rsidP="0074639D">
      <w:pPr>
        <w:ind w:left="1440"/>
        <w:jc w:val="both"/>
        <w:rPr>
          <w:rFonts w:ascii="Arial" w:hAnsi="Arial" w:cs="Arial"/>
          <w:b/>
        </w:rPr>
      </w:pPr>
    </w:p>
    <w:p w:rsidR="0074639D" w:rsidRPr="000176FB" w:rsidRDefault="0074639D" w:rsidP="0074639D">
      <w:pPr>
        <w:numPr>
          <w:ilvl w:val="1"/>
          <w:numId w:val="3"/>
        </w:numPr>
        <w:ind w:left="1620"/>
        <w:jc w:val="both"/>
        <w:rPr>
          <w:rFonts w:ascii="Arial" w:hAnsi="Arial" w:cs="Arial"/>
          <w:b/>
        </w:rPr>
      </w:pPr>
      <w:r w:rsidRPr="000176FB">
        <w:rPr>
          <w:rFonts w:ascii="Arial" w:hAnsi="Arial" w:cs="Arial"/>
        </w:rPr>
        <w:t>The blower system supplier shall provide the services of a factory trained technician to check installation, verify proper operation and train the owner’s personnel in proper maintenance procedures.  Start-up services shall be a minimum of one day.</w:t>
      </w:r>
    </w:p>
    <w:p w:rsidR="0074639D" w:rsidRPr="000176FB" w:rsidRDefault="0074639D" w:rsidP="0074639D">
      <w:pPr>
        <w:ind w:left="1620"/>
        <w:jc w:val="both"/>
        <w:rPr>
          <w:rFonts w:ascii="Arial" w:hAnsi="Arial" w:cs="Arial"/>
          <w:b/>
        </w:rPr>
      </w:pPr>
    </w:p>
    <w:p w:rsidR="0074639D" w:rsidRPr="000176FB" w:rsidRDefault="0074639D" w:rsidP="0074639D">
      <w:pPr>
        <w:ind w:firstLine="1260"/>
        <w:jc w:val="both"/>
        <w:rPr>
          <w:rFonts w:ascii="Arial" w:hAnsi="Arial" w:cs="Arial"/>
        </w:rPr>
      </w:pPr>
    </w:p>
    <w:p w:rsidR="00D74ABA" w:rsidRPr="000176FB" w:rsidRDefault="00E65BFA" w:rsidP="00E65BFA">
      <w:pPr>
        <w:spacing w:before="240"/>
        <w:rPr>
          <w:rFonts w:ascii="Arial" w:hAnsi="Arial" w:cs="Arial"/>
        </w:rPr>
      </w:pPr>
      <w:r w:rsidRPr="000176FB">
        <w:rPr>
          <w:rFonts w:ascii="Arial" w:hAnsi="Arial" w:cs="Arial"/>
        </w:rPr>
        <w:softHyphen/>
      </w:r>
      <w:r w:rsidRPr="000176FB">
        <w:rPr>
          <w:rFonts w:ascii="Arial" w:hAnsi="Arial" w:cs="Arial"/>
        </w:rPr>
        <w:softHyphen/>
      </w:r>
      <w:r w:rsidRPr="000176FB">
        <w:rPr>
          <w:rFonts w:ascii="Arial" w:hAnsi="Arial" w:cs="Arial"/>
        </w:rPr>
        <w:softHyphen/>
      </w:r>
    </w:p>
    <w:sectPr w:rsidR="00D74ABA" w:rsidRPr="000176FB" w:rsidSect="00D74AB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BFA" w:rsidRDefault="00E65BFA" w:rsidP="00E65BFA">
      <w:r>
        <w:separator/>
      </w:r>
    </w:p>
  </w:endnote>
  <w:endnote w:type="continuationSeparator" w:id="0">
    <w:p w:rsidR="00E65BFA" w:rsidRDefault="00E65BFA" w:rsidP="00E6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FA" w:rsidRDefault="00E65BFA" w:rsidP="00E65BFA">
    <w:pPr>
      <w:pStyle w:val="Footer"/>
      <w:tabs>
        <w:tab w:val="clear" w:pos="4320"/>
        <w:tab w:val="clear" w:pos="8640"/>
        <w:tab w:val="left" w:pos="3424"/>
      </w:tabs>
    </w:pPr>
    <w:r>
      <w:tab/>
    </w:r>
    <w:r w:rsidR="00A132E5">
      <w:rPr>
        <w:noProof/>
      </w:rPr>
      <w:drawing>
        <wp:inline distT="0" distB="0" distL="0" distR="0">
          <wp:extent cx="5102860" cy="5975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2860"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BFA" w:rsidRDefault="00E65BFA" w:rsidP="00E65BFA">
      <w:r>
        <w:separator/>
      </w:r>
    </w:p>
  </w:footnote>
  <w:footnote w:type="continuationSeparator" w:id="0">
    <w:p w:rsidR="00E65BFA" w:rsidRDefault="00E65BFA" w:rsidP="00E65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FA" w:rsidRDefault="00A132E5" w:rsidP="00A132E5">
    <w:pPr>
      <w:pStyle w:val="Header"/>
      <w:jc w:val="center"/>
    </w:pPr>
    <w:r>
      <w:rPr>
        <w:noProof/>
      </w:rPr>
      <w:drawing>
        <wp:inline distT="0" distB="0" distL="0" distR="0">
          <wp:extent cx="3213100" cy="4451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445135"/>
                  </a:xfrm>
                  <a:prstGeom prst="rect">
                    <a:avLst/>
                  </a:prstGeom>
                  <a:noFill/>
                </pic:spPr>
              </pic:pic>
            </a:graphicData>
          </a:graphic>
        </wp:inline>
      </w:drawing>
    </w:r>
  </w:p>
  <w:p w:rsidR="00A132E5" w:rsidRDefault="00A132E5" w:rsidP="00A132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43FE2"/>
    <w:multiLevelType w:val="hybridMultilevel"/>
    <w:tmpl w:val="33465102"/>
    <w:lvl w:ilvl="0" w:tplc="39C25746">
      <w:start w:val="1"/>
      <w:numFmt w:val="decimal"/>
      <w:lvlText w:val="2.0%1"/>
      <w:lvlJc w:val="left"/>
      <w:pPr>
        <w:ind w:left="720" w:hanging="360"/>
      </w:pPr>
      <w:rPr>
        <w:rFonts w:hint="default"/>
        <w:b/>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F4C6A"/>
    <w:multiLevelType w:val="hybridMultilevel"/>
    <w:tmpl w:val="AB52ED26"/>
    <w:lvl w:ilvl="0" w:tplc="038C72E6">
      <w:start w:val="1"/>
      <w:numFmt w:val="decimal"/>
      <w:lvlText w:val="3.0%1"/>
      <w:lvlJc w:val="left"/>
      <w:pPr>
        <w:ind w:left="1440" w:hanging="360"/>
      </w:pPr>
      <w:rPr>
        <w:rFonts w:hint="default"/>
      </w:rPr>
    </w:lvl>
    <w:lvl w:ilvl="1" w:tplc="BE6A66DC">
      <w:start w:val="1"/>
      <w:numFmt w:val="upperLetter"/>
      <w:lvlText w:val="%2."/>
      <w:lvlJc w:val="left"/>
      <w:pPr>
        <w:ind w:left="2160" w:hanging="360"/>
      </w:pPr>
      <w:rPr>
        <w:b w:val="0"/>
      </w:r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EF0E4B"/>
    <w:multiLevelType w:val="hybridMultilevel"/>
    <w:tmpl w:val="63482138"/>
    <w:lvl w:ilvl="0" w:tplc="A574E75A">
      <w:start w:val="1"/>
      <w:numFmt w:val="decimal"/>
      <w:lvlText w:val="1.0%1"/>
      <w:lvlJc w:val="left"/>
      <w:pPr>
        <w:ind w:left="720" w:hanging="360"/>
      </w:pPr>
      <w:rPr>
        <w:rFonts w:hint="default"/>
        <w:b/>
      </w:rPr>
    </w:lvl>
    <w:lvl w:ilvl="1" w:tplc="3A48364C">
      <w:start w:val="1"/>
      <w:numFmt w:val="upperLetter"/>
      <w:lvlText w:val="%2."/>
      <w:lvlJc w:val="left"/>
      <w:pPr>
        <w:ind w:left="1440" w:hanging="360"/>
      </w:pPr>
      <w:rPr>
        <w:b w:val="0"/>
      </w:rPr>
    </w:lvl>
    <w:lvl w:ilvl="2" w:tplc="1794CD60">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FA"/>
    <w:rsid w:val="000176FB"/>
    <w:rsid w:val="000E267C"/>
    <w:rsid w:val="0036214A"/>
    <w:rsid w:val="0074639D"/>
    <w:rsid w:val="007E6368"/>
    <w:rsid w:val="00A132E5"/>
    <w:rsid w:val="00AB3AD0"/>
    <w:rsid w:val="00D74ABA"/>
    <w:rsid w:val="00E6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15:docId w15:val="{67A110C2-6179-470A-8527-68F1C4E4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BFA"/>
    <w:pPr>
      <w:tabs>
        <w:tab w:val="center" w:pos="4320"/>
        <w:tab w:val="right" w:pos="8640"/>
      </w:tabs>
    </w:pPr>
  </w:style>
  <w:style w:type="character" w:customStyle="1" w:styleId="HeaderChar">
    <w:name w:val="Header Char"/>
    <w:basedOn w:val="DefaultParagraphFont"/>
    <w:link w:val="Header"/>
    <w:uiPriority w:val="99"/>
    <w:rsid w:val="00E65BFA"/>
  </w:style>
  <w:style w:type="paragraph" w:styleId="Footer">
    <w:name w:val="footer"/>
    <w:basedOn w:val="Normal"/>
    <w:link w:val="FooterChar"/>
    <w:uiPriority w:val="99"/>
    <w:unhideWhenUsed/>
    <w:rsid w:val="00E65BFA"/>
    <w:pPr>
      <w:tabs>
        <w:tab w:val="center" w:pos="4320"/>
        <w:tab w:val="right" w:pos="8640"/>
      </w:tabs>
    </w:pPr>
  </w:style>
  <w:style w:type="character" w:customStyle="1" w:styleId="FooterChar">
    <w:name w:val="Footer Char"/>
    <w:basedOn w:val="DefaultParagraphFont"/>
    <w:link w:val="Footer"/>
    <w:uiPriority w:val="99"/>
    <w:rsid w:val="00E65BFA"/>
  </w:style>
  <w:style w:type="paragraph" w:styleId="BalloonText">
    <w:name w:val="Balloon Text"/>
    <w:basedOn w:val="Normal"/>
    <w:link w:val="BalloonTextChar"/>
    <w:uiPriority w:val="99"/>
    <w:semiHidden/>
    <w:unhideWhenUsed/>
    <w:rsid w:val="00E65BFA"/>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FA"/>
    <w:rPr>
      <w:rFonts w:ascii="Lucida Grande" w:hAnsi="Lucida Grande"/>
      <w:sz w:val="18"/>
      <w:szCs w:val="18"/>
    </w:rPr>
  </w:style>
  <w:style w:type="paragraph" w:styleId="ListParagraph">
    <w:name w:val="List Paragraph"/>
    <w:basedOn w:val="Normal"/>
    <w:uiPriority w:val="34"/>
    <w:qFormat/>
    <w:rsid w:val="0074639D"/>
    <w:pPr>
      <w:ind w:left="720"/>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KB Design LLC</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Berglund</dc:creator>
  <cp:keywords/>
  <dc:description/>
  <cp:lastModifiedBy>Andrew Placek</cp:lastModifiedBy>
  <cp:revision>4</cp:revision>
  <dcterms:created xsi:type="dcterms:W3CDTF">2015-12-02T20:23:00Z</dcterms:created>
  <dcterms:modified xsi:type="dcterms:W3CDTF">2015-12-05T19:51:00Z</dcterms:modified>
</cp:coreProperties>
</file>